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ascii="方正小标宋_GBK" w:hAnsi="方正小标宋_GBK" w:eastAsia="方正小标宋_GBK" w:cs="方正小标宋_GBK"/>
          <w:sz w:val="44"/>
          <w:szCs w:val="44"/>
          <w:lang w:val="en-US" w:eastAsia="zh-CN"/>
        </w:rPr>
        <w:t>承诺书</w:t>
      </w:r>
    </w:p>
    <w:p>
      <w:pPr>
        <w:ind w:firstLine="640" w:firstLineChars="200"/>
        <w:rPr>
          <w:rFonts w:hint="default"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姓名：</w:t>
      </w:r>
      <w:r>
        <w:rPr>
          <w:rFonts w:hint="default" w:ascii="方正仿宋_GBK" w:hAnsi="方正仿宋_GBK" w:eastAsia="方正仿宋_GBK" w:cs="方正仿宋_GBK"/>
          <w:sz w:val="32"/>
          <w:szCs w:val="32"/>
          <w:lang w:eastAsia="zh-CN"/>
        </w:rPr>
        <w:t xml:space="preserve"> </w:t>
      </w:r>
      <w:r>
        <w:rPr>
          <w:rFonts w:hint="default" w:ascii="方正仿宋_GBK" w:hAnsi="方正仿宋_GBK" w:eastAsia="方正仿宋_GBK" w:cs="方正仿宋_GBK"/>
          <w:sz w:val="32"/>
          <w:szCs w:val="32"/>
          <w:u w:val="single"/>
          <w:lang w:eastAsia="zh-CN"/>
        </w:rPr>
        <w:t xml:space="preserve">         </w:t>
      </w:r>
      <w:r>
        <w:rPr>
          <w:rFonts w:hint="eastAsia" w:ascii="方正仿宋_GBK" w:hAnsi="方正仿宋_GBK" w:eastAsia="方正仿宋_GBK" w:cs="方正仿宋_GBK"/>
          <w:sz w:val="32"/>
          <w:szCs w:val="32"/>
          <w:lang w:val="en-US" w:eastAsia="zh-CN"/>
        </w:rPr>
        <w:t>身份证号码：</w:t>
      </w:r>
      <w:r>
        <w:rPr>
          <w:rFonts w:hint="default" w:ascii="方正仿宋_GBK" w:hAnsi="方正仿宋_GBK" w:eastAsia="方正仿宋_GBK" w:cs="方正仿宋_GBK"/>
          <w:sz w:val="32"/>
          <w:szCs w:val="32"/>
          <w:u w:val="single"/>
          <w:lang w:eastAsia="zh-CN"/>
        </w:rPr>
        <w:t xml:space="preserve">                   </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经过2023年10月份成人高考，</w:t>
      </w:r>
      <w:r>
        <w:rPr>
          <w:rFonts w:hint="default" w:ascii="方正仿宋_GBK" w:hAnsi="方正仿宋_GBK" w:eastAsia="方正仿宋_GBK" w:cs="方正仿宋_GBK"/>
          <w:sz w:val="32"/>
          <w:szCs w:val="32"/>
          <w:lang w:eastAsia="zh-CN"/>
        </w:rPr>
        <w:t>我有幸</w:t>
      </w:r>
      <w:r>
        <w:rPr>
          <w:rFonts w:hint="eastAsia" w:ascii="方正仿宋_GBK" w:hAnsi="方正仿宋_GBK" w:eastAsia="方正仿宋_GBK" w:cs="方正仿宋_GBK"/>
          <w:sz w:val="32"/>
          <w:szCs w:val="32"/>
          <w:lang w:val="en-US" w:eastAsia="zh-CN"/>
        </w:rPr>
        <w:t>被六盘水师范学院</w:t>
      </w:r>
      <w:r>
        <w:rPr>
          <w:rFonts w:hint="eastAsia" w:ascii="方正仿宋_GBK" w:hAnsi="方正仿宋_GBK" w:eastAsia="方正仿宋_GBK" w:cs="方正仿宋_GBK"/>
          <w:sz w:val="32"/>
          <w:szCs w:val="32"/>
          <w:u w:val="single"/>
          <w:lang w:val="en-US" w:eastAsia="zh-CN"/>
        </w:rPr>
        <w:t xml:space="preserve">        </w:t>
      </w:r>
      <w:r>
        <w:rPr>
          <w:rFonts w:hint="default" w:ascii="方正仿宋_GBK" w:hAnsi="方正仿宋_GBK" w:eastAsia="方正仿宋_GBK" w:cs="方正仿宋_GBK"/>
          <w:sz w:val="32"/>
          <w:szCs w:val="32"/>
          <w:u w:val="single"/>
          <w:lang w:eastAsia="zh-CN"/>
        </w:rPr>
        <w:t xml:space="preserve">         </w:t>
      </w:r>
      <w:r>
        <w:rPr>
          <w:rFonts w:hint="eastAsia" w:ascii="方正仿宋_GBK" w:hAnsi="方正仿宋_GBK" w:eastAsia="方正仿宋_GBK" w:cs="方正仿宋_GBK"/>
          <w:sz w:val="32"/>
          <w:szCs w:val="32"/>
          <w:lang w:val="en-US" w:eastAsia="zh-CN"/>
        </w:rPr>
        <w:t xml:space="preserve">专业录取，在2024年3月份入学报到之际，本人郑重承诺： </w:t>
      </w:r>
    </w:p>
    <w:p>
      <w:pPr>
        <w:ind w:firstLine="420" w:firstLineChars="200"/>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val="en-US" w:eastAsia="zh-CN"/>
        </w:rPr>
        <w:t>我已认真</w:t>
      </w:r>
      <w:r>
        <w:rPr>
          <w:rFonts w:hint="eastAsia" w:ascii="方正仿宋_GBK" w:hAnsi="方正仿宋_GBK" w:eastAsia="方正仿宋_GBK" w:cs="方正仿宋_GBK"/>
          <w:sz w:val="21"/>
          <w:szCs w:val="21"/>
          <w:lang w:eastAsia="zh-CN"/>
        </w:rPr>
        <w:t>学习国家及省级教育招生考试机构和招生单位发布的相关招考信息。我已清楚了解，根据《中华人民共和国刑法修正案（九）》第二百八十四条，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根据2019年9月起施行的《最高人民法院、最高人民检察院关于办理组织考试作弊等刑事案件适用法律若干问题的解释》，在招生考试中“组织考试作弊”“非法出售或者提供试题、答案”等情形，均应认定为刑法第二百八十四条规定之一的“情节严重”，将依法从重追究刑事责任。</w:t>
      </w:r>
    </w:p>
    <w:p>
      <w:p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我郑重承诺：</w:t>
      </w:r>
    </w:p>
    <w:p>
      <w:p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保证在网上报名</w:t>
      </w:r>
      <w:r>
        <w:rPr>
          <w:rFonts w:hint="default"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eastAsia="zh-CN"/>
        </w:rPr>
        <w:t>网上确认（现场确认）</w:t>
      </w:r>
      <w:r>
        <w:rPr>
          <w:rFonts w:hint="default" w:ascii="方正仿宋_GBK" w:hAnsi="方正仿宋_GBK" w:eastAsia="方正仿宋_GBK" w:cs="方正仿宋_GBK"/>
          <w:sz w:val="32"/>
          <w:szCs w:val="32"/>
          <w:lang w:eastAsia="zh-CN"/>
        </w:rPr>
        <w:t>和入学报到</w:t>
      </w:r>
      <w:r>
        <w:rPr>
          <w:rFonts w:hint="eastAsia" w:ascii="方正仿宋_GBK" w:hAnsi="方正仿宋_GBK" w:eastAsia="方正仿宋_GBK" w:cs="方正仿宋_GBK"/>
          <w:sz w:val="32"/>
          <w:szCs w:val="32"/>
          <w:lang w:eastAsia="zh-CN"/>
        </w:rPr>
        <w:t>时，严格按照报考条件及相关政策要求如实、准确提交报考信息和各项材料。</w:t>
      </w:r>
      <w:r>
        <w:rPr>
          <w:rFonts w:hint="eastAsia" w:ascii="方正仿宋_GBK" w:hAnsi="方正仿宋_GBK" w:eastAsia="方正仿宋_GBK" w:cs="方正仿宋_GBK"/>
          <w:sz w:val="32"/>
          <w:szCs w:val="32"/>
          <w:lang w:val="en-US" w:eastAsia="zh-CN"/>
        </w:rPr>
        <w:t>今后，自觉服从学校管理部门的统一安排，</w:t>
      </w:r>
      <w:r>
        <w:rPr>
          <w:rFonts w:hint="default" w:ascii="方正仿宋_GBK" w:hAnsi="方正仿宋_GBK" w:eastAsia="方正仿宋_GBK" w:cs="方正仿宋_GBK"/>
          <w:sz w:val="32"/>
          <w:szCs w:val="32"/>
          <w:lang w:eastAsia="zh-CN"/>
        </w:rPr>
        <w:t>认真学习，</w:t>
      </w:r>
      <w:r>
        <w:rPr>
          <w:rFonts w:hint="eastAsia" w:ascii="方正仿宋_GBK" w:hAnsi="方正仿宋_GBK" w:eastAsia="方正仿宋_GBK" w:cs="方正仿宋_GBK"/>
          <w:sz w:val="32"/>
          <w:szCs w:val="32"/>
          <w:lang w:val="en-US" w:eastAsia="zh-CN"/>
        </w:rPr>
        <w:t>接受教师的管理、监督和检查。自觉遵守相关法律和纪律、规则，诚实信用。</w:t>
      </w:r>
      <w:r>
        <w:rPr>
          <w:rFonts w:hint="eastAsia" w:ascii="方正仿宋_GBK" w:hAnsi="方正仿宋_GBK" w:eastAsia="方正仿宋_GBK" w:cs="方正仿宋_GBK"/>
          <w:sz w:val="32"/>
          <w:szCs w:val="32"/>
          <w:lang w:eastAsia="zh-CN"/>
        </w:rPr>
        <w:t>如提供虚假、错误信息或弄虚作假，本人承担由此造成的一切后果。</w:t>
      </w:r>
    </w:p>
    <w:p>
      <w:pPr>
        <w:rPr>
          <w:rFonts w:hint="eastAsia" w:ascii="方正仿宋_GBK" w:hAnsi="方正仿宋_GBK" w:eastAsia="方正仿宋_GBK" w:cs="方正仿宋_GBK"/>
          <w:sz w:val="32"/>
          <w:szCs w:val="32"/>
          <w:lang w:eastAsia="zh-CN"/>
        </w:rPr>
      </w:pPr>
      <w:bookmarkStart w:id="0" w:name="_GoBack"/>
      <w:bookmarkEnd w:id="0"/>
    </w:p>
    <w:p>
      <w:pPr>
        <w:rPr>
          <w:rFonts w:hint="eastAsia" w:ascii="方正仿宋_GBK" w:hAnsi="方正仿宋_GBK" w:eastAsia="方正仿宋_GBK" w:cs="方正仿宋_GBK"/>
          <w:sz w:val="32"/>
          <w:szCs w:val="32"/>
          <w:lang w:val="en-US" w:eastAsia="zh-CN"/>
        </w:rPr>
      </w:pPr>
    </w:p>
    <w:p>
      <w:pPr>
        <w:rPr>
          <w:rFonts w:hint="default" w:ascii="方正仿宋_GBK" w:hAnsi="方正仿宋_GBK" w:eastAsia="方正仿宋_GBK" w:cs="方正仿宋_GBK"/>
          <w:sz w:val="32"/>
          <w:szCs w:val="32"/>
          <w:lang w:eastAsia="zh-CN"/>
        </w:rPr>
      </w:pPr>
      <w:r>
        <w:rPr>
          <w:rFonts w:hint="default" w:ascii="方正仿宋_GBK" w:hAnsi="方正仿宋_GBK" w:eastAsia="方正仿宋_GBK" w:cs="方正仿宋_GBK"/>
          <w:sz w:val="32"/>
          <w:szCs w:val="32"/>
          <w:lang w:eastAsia="zh-CN"/>
        </w:rPr>
        <w:t>承诺人（签字、手印）：</w:t>
      </w:r>
    </w:p>
    <w:p>
      <w:pPr>
        <w:rPr>
          <w:rFonts w:hint="default" w:ascii="方正仿宋_GBK" w:hAnsi="方正仿宋_GBK" w:eastAsia="方正仿宋_GBK" w:cs="方正仿宋_GBK"/>
          <w:sz w:val="32"/>
          <w:szCs w:val="32"/>
          <w:lang w:eastAsia="zh-CN"/>
        </w:rPr>
      </w:pPr>
      <w:r>
        <w:rPr>
          <w:rFonts w:hint="default" w:ascii="方正仿宋_GBK" w:hAnsi="方正仿宋_GBK" w:eastAsia="方正仿宋_GBK" w:cs="方正仿宋_GBK"/>
          <w:sz w:val="32"/>
          <w:szCs w:val="32"/>
          <w:lang w:eastAsia="zh-CN"/>
        </w:rPr>
        <w:t>时间：</w:t>
      </w:r>
    </w:p>
    <w:p>
      <w:pPr>
        <w:rPr>
          <w:rFonts w:hint="default" w:ascii="方正仿宋_GBK" w:hAnsi="方正仿宋_GBK" w:eastAsia="方正仿宋_GBK" w:cs="方正仿宋_GBK"/>
          <w:sz w:val="32"/>
          <w:szCs w:val="32"/>
          <w:lang w:eastAsia="zh-CN"/>
        </w:rPr>
      </w:pPr>
      <w:r>
        <w:rPr>
          <w:rFonts w:hint="default" w:ascii="方正仿宋_GBK" w:hAnsi="方正仿宋_GBK" w:eastAsia="方正仿宋_GBK" w:cs="方正仿宋_GBK"/>
          <w:sz w:val="32"/>
          <w:szCs w:val="32"/>
          <w:lang w:eastAsia="zh-CN"/>
        </w:rPr>
        <w:t>联系电话：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414E867-CC62-42B5-AA49-BD38A2BBABBD}"/>
  </w:font>
  <w:font w:name="方正小标宋_GBK">
    <w:panose1 w:val="02000000000000000000"/>
    <w:charset w:val="86"/>
    <w:family w:val="auto"/>
    <w:pitch w:val="default"/>
    <w:sig w:usb0="A00002BF" w:usb1="38CF7CFA" w:usb2="00082016" w:usb3="00000000" w:csb0="00040001" w:csb1="00000000"/>
    <w:embedRegular r:id="rId2" w:fontKey="{D014FB8B-5141-488C-ADD3-57037E4C48B3}"/>
  </w:font>
  <w:font w:name="方正仿宋_GBK">
    <w:panose1 w:val="02000000000000000000"/>
    <w:charset w:val="86"/>
    <w:family w:val="auto"/>
    <w:pitch w:val="default"/>
    <w:sig w:usb0="A00002BF" w:usb1="38CF7CFA" w:usb2="00082016" w:usb3="00000000" w:csb0="00040001" w:csb1="00000000"/>
    <w:embedRegular r:id="rId3" w:fontKey="{928F53A4-DA3C-4956-BADE-C586CBE327D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5OWEwODg5NjY4OGY1NTk5MmNkZjRjNzg4YmUyYmIifQ=="/>
  </w:docVars>
  <w:rsids>
    <w:rsidRoot w:val="31E422AD"/>
    <w:rsid w:val="09444B6A"/>
    <w:rsid w:val="42A54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78</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2022-03-20T00:31:00Z</dcterms:created>
  <dc:creator>Theo</dc:creator>
  <cp:lastModifiedBy>Theo</cp:lastModifiedBy>
  <cp:lastPrinted>2022-03-23T05:58:00Z</cp:lastPrinted>
  <dcterms:modified xsi:type="dcterms:W3CDTF">2024-03-07T01:31:22Z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AEE41B9667ED4381AAD55674498AAD7B</vt:lpwstr>
  </property>
</Properties>
</file>