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A0582">
      <w:pPr>
        <w:rPr>
          <w:rFonts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 w14:paraId="02021FD4">
      <w:pPr>
        <w:jc w:val="center"/>
        <w:rPr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  <w:t>20</w:t>
      </w:r>
      <w:r>
        <w:rPr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/>
          <w:bCs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  <w:t>-202</w:t>
      </w:r>
      <w:r>
        <w:rPr>
          <w:rFonts w:hint="eastAsia"/>
          <w:b/>
          <w:bCs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/>
          <w:b/>
          <w:bCs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  <w:t>学期</w:t>
      </w:r>
    </w:p>
    <w:p w14:paraId="5476B42A">
      <w:pPr>
        <w:jc w:val="center"/>
        <w:rPr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  <w:t>普通本科学生申请转专业工作进度安排</w:t>
      </w:r>
    </w:p>
    <w:tbl>
      <w:tblPr>
        <w:tblStyle w:val="4"/>
        <w:tblpPr w:leftFromText="180" w:rightFromText="180" w:vertAnchor="text" w:horzAnchor="page" w:tblpX="1979" w:tblpY="90"/>
        <w:tblOverlap w:val="never"/>
        <w:tblW w:w="8348" w:type="dxa"/>
        <w:tblInd w:w="0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467"/>
        <w:gridCol w:w="2190"/>
        <w:gridCol w:w="1131"/>
        <w:gridCol w:w="4560"/>
      </w:tblGrid>
      <w:tr w14:paraId="49D4E6E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33" w:hRule="atLeast"/>
        </w:trPr>
        <w:tc>
          <w:tcPr>
            <w:tcW w:w="4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D4E451C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507927153"/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375802E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13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B115DD6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周次</w:t>
            </w:r>
          </w:p>
        </w:tc>
        <w:tc>
          <w:tcPr>
            <w:tcW w:w="4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B4C413A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工作内容</w:t>
            </w:r>
          </w:p>
        </w:tc>
      </w:tr>
      <w:tr w14:paraId="0D387AF3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759" w:hRule="atLeast"/>
        </w:trPr>
        <w:tc>
          <w:tcPr>
            <w:tcW w:w="46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75709DE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F302D77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日至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C58CAC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8-9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729EA00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教务处公布各专业可接收人数、条件、要求、考核内容，发布转专业工作通知。</w:t>
            </w:r>
          </w:p>
        </w:tc>
      </w:tr>
      <w:tr w14:paraId="349585A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33" w:hRule="atLeast"/>
        </w:trPr>
        <w:tc>
          <w:tcPr>
            <w:tcW w:w="46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0EAF59F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41BB277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日至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2D6197A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8-9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F8D3D0B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学院向学生公布</w:t>
            </w: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解释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转专业工作方案。</w:t>
            </w:r>
          </w:p>
        </w:tc>
      </w:tr>
      <w:tr w14:paraId="5A057B8A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071" w:hRule="atLeast"/>
        </w:trPr>
        <w:tc>
          <w:tcPr>
            <w:tcW w:w="46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13A4147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FE20F4E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日至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9DB2574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10-11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187BB36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各学院受理、审查本学院学生转专业申请，并将审核通过的学生申请，统一提交转入学院进行审查。</w:t>
            </w:r>
          </w:p>
        </w:tc>
      </w:tr>
      <w:tr w14:paraId="29A9F6D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439" w:hRule="atLeast"/>
        </w:trPr>
        <w:tc>
          <w:tcPr>
            <w:tcW w:w="46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6758266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CD10880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日至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A7D29FA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12-15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51E8873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转入学院开展相关工作，主要工作包括：</w:t>
            </w:r>
          </w:p>
          <w:p w14:paraId="37422814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转入学生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申请审查；</w:t>
            </w:r>
          </w:p>
          <w:p w14:paraId="7FB0975E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2.组织考核（笔试或面试等）；</w:t>
            </w:r>
          </w:p>
          <w:p w14:paraId="27241CE3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公示综合考核成绩或排名</w:t>
            </w:r>
            <w:r>
              <w:rPr>
                <w:rFonts w:hint="eastAsia"/>
                <w:b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不公布接收意见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；</w:t>
            </w:r>
            <w:bookmarkStart w:id="1" w:name="_GoBack"/>
            <w:bookmarkEnd w:id="1"/>
          </w:p>
          <w:p w14:paraId="4DE9F1B2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4.做好学生咨询，解释工作。</w:t>
            </w:r>
          </w:p>
        </w:tc>
      </w:tr>
      <w:tr w14:paraId="484473D5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33" w:hRule="atLeast"/>
        </w:trPr>
        <w:tc>
          <w:tcPr>
            <w:tcW w:w="46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DB26ACB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9E67F70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日至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3A2896E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30538FF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转入学院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公示3天无异议后，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将转专业相关材料提交教务处复核。</w:t>
            </w:r>
          </w:p>
        </w:tc>
      </w:tr>
      <w:tr w14:paraId="1BCDE72F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33" w:hRule="atLeast"/>
        </w:trPr>
        <w:tc>
          <w:tcPr>
            <w:tcW w:w="46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53352B5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998F9B5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日至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E8A69AC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17-18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8CF954A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教学指导委员会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审议转专业学生名单，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公示无异议后提交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校长办公会审定。</w:t>
            </w:r>
          </w:p>
        </w:tc>
      </w:tr>
      <w:tr w14:paraId="319FC199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266" w:hRule="atLeast"/>
        </w:trPr>
        <w:tc>
          <w:tcPr>
            <w:tcW w:w="467" w:type="dxa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 w14:paraId="13C03BF0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 w14:paraId="1490787C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日至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 w14:paraId="7F8D52FA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19-20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 w14:paraId="518AB576"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学校文件行文。学期结束后</w:t>
            </w:r>
            <w:r>
              <w:rPr>
                <w:rFonts w:hint="eastAsia"/>
                <w:sz w:val="24"/>
              </w:rPr>
              <w:t>在教务管理系统中完成转专业学生的学籍异动工作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，学生在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下学期（秋季学期）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转入新专业学习。</w:t>
            </w:r>
          </w:p>
        </w:tc>
      </w:tr>
      <w:bookmarkEnd w:id="0"/>
    </w:tbl>
    <w:p w14:paraId="01C5B1D3">
      <w:pPr>
        <w:ind w:firstLine="723" w:firstLineChars="200"/>
        <w:rPr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1YjJmN2RmMGIyMzUxNzRjNzVlNGE2MjAwNmRiZDkifQ=="/>
  </w:docVars>
  <w:rsids>
    <w:rsidRoot w:val="0D373967"/>
    <w:rsid w:val="0001754D"/>
    <w:rsid w:val="00060F73"/>
    <w:rsid w:val="000D740C"/>
    <w:rsid w:val="001232AA"/>
    <w:rsid w:val="00143DF0"/>
    <w:rsid w:val="0016659A"/>
    <w:rsid w:val="00210EEC"/>
    <w:rsid w:val="002C195D"/>
    <w:rsid w:val="00322E85"/>
    <w:rsid w:val="00347A9D"/>
    <w:rsid w:val="0035462B"/>
    <w:rsid w:val="003C5C87"/>
    <w:rsid w:val="00620ED0"/>
    <w:rsid w:val="006318AE"/>
    <w:rsid w:val="00797104"/>
    <w:rsid w:val="007E1E3E"/>
    <w:rsid w:val="007E7EE3"/>
    <w:rsid w:val="008B1C4E"/>
    <w:rsid w:val="00901803"/>
    <w:rsid w:val="009C719F"/>
    <w:rsid w:val="00A86B17"/>
    <w:rsid w:val="00B54D7B"/>
    <w:rsid w:val="00C06964"/>
    <w:rsid w:val="00C34177"/>
    <w:rsid w:val="00CA469F"/>
    <w:rsid w:val="00D21587"/>
    <w:rsid w:val="00E36348"/>
    <w:rsid w:val="00EA71CE"/>
    <w:rsid w:val="00ED3ED8"/>
    <w:rsid w:val="00EF5AF7"/>
    <w:rsid w:val="02761461"/>
    <w:rsid w:val="0BF5502E"/>
    <w:rsid w:val="0D373967"/>
    <w:rsid w:val="0D774DB9"/>
    <w:rsid w:val="0F2C48B0"/>
    <w:rsid w:val="100A24B3"/>
    <w:rsid w:val="13702B73"/>
    <w:rsid w:val="157832AA"/>
    <w:rsid w:val="1B250561"/>
    <w:rsid w:val="253B4820"/>
    <w:rsid w:val="29C72969"/>
    <w:rsid w:val="2AF156DC"/>
    <w:rsid w:val="2E0A72C8"/>
    <w:rsid w:val="31C2033D"/>
    <w:rsid w:val="333E2D70"/>
    <w:rsid w:val="34297E36"/>
    <w:rsid w:val="360B58CE"/>
    <w:rsid w:val="41777B3C"/>
    <w:rsid w:val="49A45723"/>
    <w:rsid w:val="4F0F4BE2"/>
    <w:rsid w:val="52C53AD3"/>
    <w:rsid w:val="563D0083"/>
    <w:rsid w:val="58B77EC9"/>
    <w:rsid w:val="5C907F3E"/>
    <w:rsid w:val="5EC608DB"/>
    <w:rsid w:val="61B3498E"/>
    <w:rsid w:val="6B2A78D6"/>
    <w:rsid w:val="6C3E1FEA"/>
    <w:rsid w:val="6C70700D"/>
    <w:rsid w:val="752E10BB"/>
    <w:rsid w:val="7562305D"/>
    <w:rsid w:val="787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280AB-8455-4446-B351-E81D672514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428</Words>
  <Characters>491</Characters>
  <Lines>4</Lines>
  <Paragraphs>1</Paragraphs>
  <TotalTime>17</TotalTime>
  <ScaleCrop>false</ScaleCrop>
  <LinksUpToDate>false</LinksUpToDate>
  <CharactersWithSpaces>491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2019-02-14T13:25:00Z</dcterms:created>
  <dc:creator>天空</dc:creator>
  <cp:lastModifiedBy> </cp:lastModifiedBy>
  <dcterms:modified xsi:type="dcterms:W3CDTF">2025-04-23T02:46:04Z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B5A31FF61ADF4BA0BB7802EFA55B4D61</vt:lpwstr>
  </property>
  <property fmtid="{D5CDD505-2E9C-101B-9397-08002B2CF9AE}" pid="4" name="KSOTemplateDocerSaveRecord">
    <vt:lpwstr>eyJoZGlkIjoiOWEyNThkNzMzZjJiZGFjYTQ1YmYyYTE3NDkzZWNjOTEiLCJ1c2VySWQiOiIxNDE1MDI3MjU2In0=</vt:lpwstr>
  </property>
</Properties>
</file>