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E110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六盘水师范学院非学历教育培训（研学）合同</w:t>
      </w:r>
    </w:p>
    <w:p w14:paraId="23EED454">
      <w:pPr>
        <w:spacing w:line="660" w:lineRule="exac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（参考格式）</w:t>
      </w:r>
    </w:p>
    <w:p w14:paraId="58230318">
      <w:pPr>
        <w:spacing w:line="520" w:lineRule="exact"/>
        <w:rPr>
          <w:rFonts w:ascii="Times" w:hAnsi="Times" w:eastAsia="仿宋_GB2312"/>
          <w:sz w:val="28"/>
          <w:szCs w:val="28"/>
          <w:u w:val="single"/>
        </w:rPr>
      </w:pPr>
      <w:r>
        <w:rPr>
          <w:rFonts w:ascii="Times" w:hAnsi="Times" w:eastAsia="仿宋_GB2312"/>
          <w:sz w:val="28"/>
          <w:szCs w:val="28"/>
        </w:rPr>
        <w:t>甲方（委托方）</w:t>
      </w:r>
      <w:r>
        <w:rPr>
          <w:rFonts w:hint="eastAsia" w:ascii="Times" w:hAnsi="Times" w:eastAsia="仿宋_GB2312"/>
          <w:sz w:val="28"/>
          <w:szCs w:val="28"/>
        </w:rPr>
        <w:t>：</w:t>
      </w:r>
    </w:p>
    <w:p w14:paraId="6E89559E">
      <w:pPr>
        <w:spacing w:line="520" w:lineRule="exact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乙方（受托方）：</w:t>
      </w:r>
      <w:r>
        <w:rPr>
          <w:rFonts w:hint="eastAsia" w:ascii="Times" w:hAnsi="Times" w:eastAsia="仿宋_GB2312"/>
          <w:sz w:val="28"/>
          <w:szCs w:val="28"/>
        </w:rPr>
        <w:t>六盘水师范学院</w:t>
      </w:r>
      <w:r>
        <w:rPr>
          <w:rFonts w:ascii="Times" w:hAnsi="Times" w:eastAsia="仿宋_GB2312"/>
          <w:sz w:val="28"/>
          <w:szCs w:val="28"/>
        </w:rPr>
        <w:t xml:space="preserve">  </w:t>
      </w:r>
    </w:p>
    <w:p w14:paraId="22E0B5F2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根据国家相关法律法规，甲、乙双方在诚信互惠、平等互利的基础上，经友好协商，就甲方委托乙方开展非学历教育培训（研学）项目达成如下条款，以供共同恪守。本培训（研学）项目为非学历、非学位性质，所学课程及成绩与学历学位无关。</w:t>
      </w:r>
    </w:p>
    <w:p w14:paraId="2A41BC50">
      <w:pPr>
        <w:spacing w:line="52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一、委托项目情况</w:t>
      </w:r>
    </w:p>
    <w:p w14:paraId="36E20E86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（一）</w:t>
      </w:r>
      <w:r>
        <w:rPr>
          <w:rFonts w:ascii="Times" w:hAnsi="Times" w:eastAsia="仿宋_GB2312"/>
          <w:sz w:val="28"/>
          <w:szCs w:val="28"/>
        </w:rPr>
        <w:t>项目名称：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</w:t>
      </w:r>
    </w:p>
    <w:p w14:paraId="30CFA86D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（二）</w:t>
      </w:r>
      <w:r>
        <w:rPr>
          <w:rFonts w:ascii="Times" w:hAnsi="Times" w:eastAsia="仿宋_GB2312"/>
          <w:sz w:val="28"/>
          <w:szCs w:val="28"/>
        </w:rPr>
        <w:t>预计培训（研学）时间：共2期，分别为：</w:t>
      </w:r>
    </w:p>
    <w:p w14:paraId="46F04768">
      <w:pPr>
        <w:spacing w:line="520" w:lineRule="exact"/>
        <w:ind w:left="630" w:leftChars="300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第1期</w:t>
      </w:r>
      <w:r>
        <w:rPr>
          <w:rFonts w:hint="eastAsia" w:ascii="Times" w:hAnsi="Times" w:eastAsia="仿宋_GB2312"/>
          <w:sz w:val="28"/>
          <w:szCs w:val="28"/>
        </w:rPr>
        <w:t>，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</w:t>
      </w:r>
      <w:r>
        <w:rPr>
          <w:rFonts w:hint="eastAsia" w:ascii="Times" w:hAnsi="Times" w:eastAsia="仿宋_GB2312"/>
          <w:sz w:val="28"/>
          <w:szCs w:val="28"/>
        </w:rPr>
        <w:t>月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hint="eastAsia" w:ascii="Times" w:hAnsi="Times" w:eastAsia="仿宋_GB2312"/>
          <w:sz w:val="28"/>
          <w:szCs w:val="28"/>
        </w:rPr>
        <w:t>日</w:t>
      </w:r>
      <w:r>
        <w:rPr>
          <w:rFonts w:ascii="Times" w:hAnsi="Times" w:eastAsia="仿宋_GB2312"/>
          <w:sz w:val="28"/>
          <w:szCs w:val="28"/>
        </w:rPr>
        <w:t>—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hint="eastAsia" w:ascii="Times" w:hAnsi="Times" w:eastAsia="仿宋_GB2312"/>
          <w:sz w:val="28"/>
          <w:szCs w:val="28"/>
        </w:rPr>
        <w:t>月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hint="eastAsia" w:ascii="Times" w:hAnsi="Times" w:eastAsia="仿宋_GB2312"/>
          <w:sz w:val="28"/>
          <w:szCs w:val="28"/>
        </w:rPr>
        <w:t>日</w:t>
      </w:r>
      <w:r>
        <w:rPr>
          <w:rFonts w:ascii="Times" w:hAnsi="Times" w:eastAsia="仿宋_GB2312"/>
          <w:sz w:val="28"/>
          <w:szCs w:val="28"/>
        </w:rPr>
        <w:t>；</w:t>
      </w:r>
    </w:p>
    <w:p w14:paraId="30B1ED4A">
      <w:pPr>
        <w:spacing w:line="520" w:lineRule="exact"/>
        <w:ind w:left="630" w:leftChars="300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第</w:t>
      </w:r>
      <w:r>
        <w:rPr>
          <w:rFonts w:hint="eastAsia" w:ascii="Times" w:hAnsi="Times" w:eastAsia="仿宋_GB2312"/>
          <w:sz w:val="28"/>
          <w:szCs w:val="28"/>
        </w:rPr>
        <w:t>…</w:t>
      </w:r>
      <w:r>
        <w:rPr>
          <w:rFonts w:ascii="Times" w:hAnsi="Times" w:eastAsia="仿宋_GB2312"/>
          <w:sz w:val="28"/>
          <w:szCs w:val="28"/>
        </w:rPr>
        <w:t>期</w:t>
      </w:r>
      <w:r>
        <w:rPr>
          <w:rFonts w:hint="eastAsia" w:ascii="Times" w:hAnsi="Times" w:eastAsia="仿宋_GB2312"/>
          <w:sz w:val="28"/>
          <w:szCs w:val="28"/>
        </w:rPr>
        <w:t>，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年—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年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hint="eastAsia" w:ascii="Times" w:hAnsi="Times" w:eastAsia="仿宋_GB2312"/>
          <w:sz w:val="28"/>
          <w:szCs w:val="28"/>
        </w:rPr>
        <w:t>月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hint="eastAsia" w:ascii="Times" w:hAnsi="Times" w:eastAsia="仿宋_GB2312"/>
          <w:sz w:val="28"/>
          <w:szCs w:val="28"/>
        </w:rPr>
        <w:t>日</w:t>
      </w:r>
    </w:p>
    <w:p w14:paraId="1953ECC5">
      <w:pPr>
        <w:spacing w:line="520" w:lineRule="exact"/>
        <w:ind w:left="700" w:leftChars="200" w:hanging="280" w:hangingChars="100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（以实际实施时间为准）</w:t>
      </w:r>
    </w:p>
    <w:p w14:paraId="43AEFCFC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（三）</w:t>
      </w:r>
      <w:r>
        <w:rPr>
          <w:rFonts w:ascii="Times" w:hAnsi="Times" w:eastAsia="仿宋_GB2312"/>
          <w:sz w:val="28"/>
          <w:szCs w:val="28"/>
        </w:rPr>
        <w:t>培训（研学）地点：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</w:t>
      </w:r>
    </w:p>
    <w:p w14:paraId="2B2C2AF6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（四）</w:t>
      </w:r>
      <w:r>
        <w:rPr>
          <w:rFonts w:ascii="Times" w:hAnsi="Times" w:eastAsia="仿宋_GB2312"/>
          <w:sz w:val="28"/>
          <w:szCs w:val="28"/>
        </w:rPr>
        <w:t>培训（研学）对象：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</w:t>
      </w:r>
    </w:p>
    <w:p w14:paraId="343AF6CB">
      <w:pPr>
        <w:spacing w:line="52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二、培训（研学）费用标准及支付方式</w:t>
      </w:r>
    </w:p>
    <w:p w14:paraId="551A9845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（一）</w:t>
      </w:r>
      <w:r>
        <w:rPr>
          <w:rFonts w:ascii="Times" w:hAnsi="Times" w:eastAsia="仿宋_GB2312"/>
          <w:sz w:val="28"/>
          <w:szCs w:val="28"/>
        </w:rPr>
        <w:t>甲乙双方约定按下述标准支付培训（研学）费用：</w:t>
      </w:r>
    </w:p>
    <w:p w14:paraId="41E64628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ascii="Times" w:hAnsi="Times" w:eastAsia="仿宋_GB2312"/>
          <w:sz w:val="28"/>
          <w:szCs w:val="28"/>
        </w:rPr>
        <w:t>按项收费，本培训（研学）项目总费用为：</w:t>
      </w:r>
      <w:r>
        <w:rPr>
          <w:rFonts w:ascii="Times" w:hAnsi="Times" w:eastAsia="仿宋_GB2312"/>
          <w:sz w:val="28"/>
          <w:szCs w:val="28"/>
          <w:u w:val="single"/>
        </w:rPr>
        <w:t xml:space="preserve"> 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  <w:u w:val="single"/>
        </w:rPr>
        <w:t xml:space="preserve">   </w:t>
      </w:r>
      <w:r>
        <w:rPr>
          <w:rFonts w:ascii="Times" w:hAnsi="Times" w:eastAsia="仿宋_GB2312"/>
          <w:sz w:val="28"/>
          <w:szCs w:val="28"/>
        </w:rPr>
        <w:t>元，大写人民币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</w:t>
      </w:r>
      <w:r>
        <w:rPr>
          <w:rFonts w:ascii="Times" w:hAnsi="Times" w:eastAsia="仿宋_GB2312"/>
          <w:sz w:val="28"/>
          <w:szCs w:val="28"/>
        </w:rPr>
        <w:t>。人数约</w:t>
      </w:r>
      <w:r>
        <w:rPr>
          <w:rFonts w:ascii="Times" w:hAnsi="Times" w:eastAsia="仿宋_GB2312"/>
          <w:sz w:val="28"/>
          <w:szCs w:val="28"/>
          <w:u w:val="single"/>
        </w:rPr>
        <w:t xml:space="preserve"> 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</w:rPr>
        <w:t>人，分</w:t>
      </w:r>
      <w:r>
        <w:rPr>
          <w:rFonts w:ascii="Times" w:hAnsi="Times" w:eastAsia="仿宋_GB2312"/>
          <w:sz w:val="28"/>
          <w:szCs w:val="28"/>
          <w:u w:val="single"/>
        </w:rPr>
        <w:t xml:space="preserve"> 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</w:rPr>
        <w:t>期。</w:t>
      </w:r>
    </w:p>
    <w:p w14:paraId="3A1E4F10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（二）</w:t>
      </w:r>
      <w:r>
        <w:rPr>
          <w:rFonts w:ascii="Times" w:hAnsi="Times" w:eastAsia="仿宋_GB2312"/>
          <w:sz w:val="28"/>
          <w:szCs w:val="28"/>
        </w:rPr>
        <w:t>本项目的培训（研学）费主要用于师资、</w:t>
      </w:r>
      <w:r>
        <w:rPr>
          <w:rFonts w:hint="eastAsia" w:ascii="Times" w:hAnsi="Times" w:eastAsia="仿宋_GB2312"/>
          <w:sz w:val="28"/>
          <w:szCs w:val="28"/>
        </w:rPr>
        <w:t>食宿</w:t>
      </w:r>
      <w:r>
        <w:rPr>
          <w:rFonts w:ascii="Times" w:hAnsi="Times" w:eastAsia="仿宋_GB2312"/>
          <w:sz w:val="28"/>
          <w:szCs w:val="28"/>
        </w:rPr>
        <w:t>、资料、交通费等与培训（研学）相关的费用。</w:t>
      </w:r>
    </w:p>
    <w:p w14:paraId="37CBED2F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（三）</w:t>
      </w:r>
      <w:r>
        <w:rPr>
          <w:rFonts w:ascii="Times" w:hAnsi="Times" w:eastAsia="仿宋_GB2312"/>
          <w:sz w:val="28"/>
          <w:szCs w:val="28"/>
        </w:rPr>
        <w:t>支付方式及时限：根据双方确认的培训</w:t>
      </w:r>
      <w:r>
        <w:rPr>
          <w:rFonts w:hint="eastAsia" w:ascii="Times" w:hAnsi="Times" w:eastAsia="仿宋_GB2312"/>
          <w:sz w:val="28"/>
          <w:szCs w:val="28"/>
        </w:rPr>
        <w:t>（研学）</w:t>
      </w:r>
      <w:r>
        <w:rPr>
          <w:rFonts w:ascii="Times" w:hAnsi="Times" w:eastAsia="仿宋_GB2312"/>
          <w:sz w:val="28"/>
          <w:szCs w:val="28"/>
        </w:rPr>
        <w:t>金额，乙方为甲方开具培训（研学）发票。甲方在培训（研学）结束后凭乙方开具的培训（研学）发票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</w:t>
      </w:r>
      <w:r>
        <w:rPr>
          <w:rFonts w:ascii="Times" w:hAnsi="Times" w:eastAsia="仿宋_GB2312"/>
          <w:sz w:val="28"/>
          <w:szCs w:val="28"/>
        </w:rPr>
        <w:t>个工作日内，将全部培训（研学）费</w:t>
      </w:r>
      <w:r>
        <w:rPr>
          <w:rFonts w:hint="eastAsia" w:ascii="Times" w:hAnsi="Times" w:eastAsia="仿宋_GB2312"/>
          <w:sz w:val="28"/>
          <w:szCs w:val="28"/>
        </w:rPr>
        <w:t>一次性</w:t>
      </w:r>
      <w:r>
        <w:rPr>
          <w:rFonts w:ascii="Times" w:hAnsi="Times" w:eastAsia="仿宋_GB2312"/>
          <w:sz w:val="28"/>
          <w:szCs w:val="28"/>
        </w:rPr>
        <w:t>汇入乙方指定账户。</w:t>
      </w:r>
    </w:p>
    <w:p w14:paraId="2556EBC8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（四）乙方指定账户</w:t>
      </w:r>
      <w:r>
        <w:rPr>
          <w:rFonts w:ascii="Times" w:hAnsi="Times" w:eastAsia="仿宋_GB2312"/>
          <w:sz w:val="28"/>
          <w:szCs w:val="28"/>
        </w:rPr>
        <w:t>：</w:t>
      </w:r>
    </w:p>
    <w:p w14:paraId="12A02AFB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开户名称</w:t>
      </w:r>
      <w:r>
        <w:rPr>
          <w:rFonts w:ascii="Times" w:hAnsi="Times" w:eastAsia="仿宋_GB2312"/>
          <w:sz w:val="28"/>
          <w:szCs w:val="28"/>
        </w:rPr>
        <w:t>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</w:t>
      </w:r>
    </w:p>
    <w:p w14:paraId="259D9210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  <w:u w:val="single"/>
        </w:rPr>
      </w:pPr>
      <w:r>
        <w:rPr>
          <w:rFonts w:ascii="Times" w:hAnsi="Times" w:eastAsia="仿宋_GB2312"/>
          <w:sz w:val="28"/>
          <w:szCs w:val="28"/>
        </w:rPr>
        <w:t>开</w:t>
      </w:r>
      <w:r>
        <w:rPr>
          <w:rFonts w:hint="eastAsia" w:ascii="Times" w:hAnsi="Times" w:eastAsia="仿宋_GB2312"/>
          <w:sz w:val="28"/>
          <w:szCs w:val="28"/>
        </w:rPr>
        <w:t xml:space="preserve"> </w:t>
      </w:r>
      <w:r>
        <w:rPr>
          <w:rFonts w:ascii="Times" w:hAnsi="Times" w:eastAsia="仿宋_GB2312"/>
          <w:sz w:val="28"/>
          <w:szCs w:val="28"/>
        </w:rPr>
        <w:t>户</w:t>
      </w:r>
      <w:r>
        <w:rPr>
          <w:rFonts w:hint="eastAsia" w:ascii="Times" w:hAnsi="Times" w:eastAsia="仿宋_GB2312"/>
          <w:sz w:val="28"/>
          <w:szCs w:val="28"/>
        </w:rPr>
        <w:t xml:space="preserve"> </w:t>
      </w:r>
      <w:r>
        <w:rPr>
          <w:rFonts w:ascii="Times" w:hAnsi="Times" w:eastAsia="仿宋_GB2312"/>
          <w:sz w:val="28"/>
          <w:szCs w:val="28"/>
        </w:rPr>
        <w:t>行：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</w:t>
      </w:r>
    </w:p>
    <w:p w14:paraId="28F9301A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  <w:u w:val="single"/>
        </w:rPr>
      </w:pPr>
      <w:r>
        <w:rPr>
          <w:rFonts w:ascii="Times" w:hAnsi="Times" w:eastAsia="仿宋_GB2312"/>
          <w:sz w:val="28"/>
          <w:szCs w:val="28"/>
        </w:rPr>
        <w:t>账</w:t>
      </w:r>
      <w:r>
        <w:rPr>
          <w:rFonts w:hint="eastAsia" w:ascii="Times" w:hAnsi="Times" w:eastAsia="仿宋_GB2312"/>
          <w:sz w:val="28"/>
          <w:szCs w:val="28"/>
        </w:rPr>
        <w:t xml:space="preserve">    </w:t>
      </w:r>
      <w:r>
        <w:rPr>
          <w:rFonts w:ascii="Times" w:hAnsi="Times" w:eastAsia="仿宋_GB2312"/>
          <w:sz w:val="28"/>
          <w:szCs w:val="28"/>
        </w:rPr>
        <w:t>号：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</w:t>
      </w:r>
    </w:p>
    <w:p w14:paraId="08944EB9">
      <w:pPr>
        <w:spacing w:line="52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三、双方职责</w:t>
      </w:r>
    </w:p>
    <w:p w14:paraId="3C9CC036">
      <w:pPr>
        <w:spacing w:line="52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</w:t>
      </w:r>
      <w:r>
        <w:rPr>
          <w:rFonts w:ascii="楷体" w:hAnsi="楷体" w:eastAsia="楷体"/>
          <w:sz w:val="28"/>
          <w:szCs w:val="28"/>
        </w:rPr>
        <w:t>甲方职责</w:t>
      </w:r>
    </w:p>
    <w:p w14:paraId="6486A983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1.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0CDE0B81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2.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719849F1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3.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0B9D61F2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4.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0C101729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5.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645ADC4C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……</w:t>
      </w:r>
    </w:p>
    <w:p w14:paraId="0CC23D28">
      <w:pPr>
        <w:spacing w:line="52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</w:t>
      </w:r>
      <w:r>
        <w:rPr>
          <w:rFonts w:ascii="楷体" w:hAnsi="楷体" w:eastAsia="楷体"/>
          <w:sz w:val="28"/>
          <w:szCs w:val="28"/>
        </w:rPr>
        <w:t>乙方职责</w:t>
      </w:r>
    </w:p>
    <w:p w14:paraId="01A2D0C0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1.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5E2EFA51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2.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4B45CCFA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3.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4FD5725A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4.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4A90D73D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5.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319E1242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……</w:t>
      </w:r>
    </w:p>
    <w:p w14:paraId="248AF294">
      <w:pPr>
        <w:spacing w:line="52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四、违约责任与争议解决办法</w:t>
      </w:r>
    </w:p>
    <w:p w14:paraId="179AEEA1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  <w:u w:val="single"/>
        </w:rPr>
      </w:pPr>
      <w:r>
        <w:rPr>
          <w:rFonts w:hint="eastAsia" w:ascii="Times" w:hAnsi="Times" w:eastAsia="仿宋_GB2312"/>
          <w:sz w:val="28"/>
          <w:szCs w:val="28"/>
        </w:rPr>
        <w:t>（一）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                                          </w:t>
      </w:r>
    </w:p>
    <w:p w14:paraId="0370D66B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……</w:t>
      </w:r>
    </w:p>
    <w:p w14:paraId="3D9A0CF9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……</w:t>
      </w:r>
    </w:p>
    <w:p w14:paraId="59F091E9">
      <w:pPr>
        <w:spacing w:line="52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、其他</w:t>
      </w:r>
    </w:p>
    <w:p w14:paraId="7D1A6F3B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（一）</w:t>
      </w:r>
      <w:r>
        <w:rPr>
          <w:rFonts w:ascii="Times" w:hAnsi="Times" w:eastAsia="仿宋_GB2312"/>
          <w:sz w:val="28"/>
          <w:szCs w:val="28"/>
        </w:rPr>
        <w:t>本合同一式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</w:rPr>
        <w:t>份，甲方执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</w:rPr>
        <w:t>份，乙方执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hint="eastAsia" w:ascii="Times" w:hAnsi="Times" w:eastAsia="仿宋_GB2312"/>
          <w:sz w:val="28"/>
          <w:szCs w:val="28"/>
          <w:u w:val="single"/>
        </w:rPr>
        <w:t xml:space="preserve">  </w:t>
      </w:r>
      <w:r>
        <w:rPr>
          <w:rFonts w:ascii="Times" w:hAnsi="Times" w:eastAsia="仿宋_GB2312"/>
          <w:sz w:val="28"/>
          <w:szCs w:val="28"/>
          <w:u w:val="single"/>
        </w:rPr>
        <w:t xml:space="preserve"> </w:t>
      </w:r>
      <w:r>
        <w:rPr>
          <w:rFonts w:ascii="Times" w:hAnsi="Times" w:eastAsia="仿宋_GB2312"/>
          <w:sz w:val="28"/>
          <w:szCs w:val="28"/>
        </w:rPr>
        <w:t>份，具有同等法律效力</w:t>
      </w:r>
      <w:r>
        <w:rPr>
          <w:rFonts w:hint="eastAsia" w:ascii="Times" w:hAnsi="Times" w:eastAsia="仿宋_GB2312"/>
          <w:sz w:val="28"/>
          <w:szCs w:val="28"/>
        </w:rPr>
        <w:t>。</w:t>
      </w:r>
    </w:p>
    <w:p w14:paraId="3BE6A8ED">
      <w:pPr>
        <w:spacing w:line="520" w:lineRule="exact"/>
        <w:ind w:firstLine="560" w:firstLineChars="200"/>
        <w:rPr>
          <w:rFonts w:ascii="Times" w:hAnsi="Times" w:eastAsia="仿宋_GB2312"/>
          <w:sz w:val="28"/>
          <w:szCs w:val="28"/>
        </w:rPr>
      </w:pPr>
      <w:r>
        <w:rPr>
          <w:rFonts w:hint="eastAsia" w:ascii="Times" w:hAnsi="Times" w:eastAsia="仿宋_GB2312"/>
          <w:sz w:val="28"/>
          <w:szCs w:val="28"/>
        </w:rPr>
        <w:t>……</w:t>
      </w:r>
    </w:p>
    <w:p w14:paraId="5B995087">
      <w:pPr>
        <w:spacing w:line="520" w:lineRule="exact"/>
        <w:jc w:val="left"/>
        <w:rPr>
          <w:rFonts w:ascii="Times" w:hAnsi="Times" w:eastAsia="仿宋_GB2312"/>
          <w:sz w:val="32"/>
          <w:szCs w:val="32"/>
        </w:rPr>
      </w:pPr>
    </w:p>
    <w:p w14:paraId="5810281D">
      <w:pPr>
        <w:spacing w:line="520" w:lineRule="exact"/>
        <w:jc w:val="lef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甲方：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                 </w:t>
      </w:r>
      <w:r>
        <w:rPr>
          <w:rFonts w:ascii="Times" w:hAnsi="Times" w:eastAsia="仿宋_GB2312"/>
          <w:sz w:val="24"/>
          <w:szCs w:val="24"/>
        </w:rPr>
        <w:t>乙方：</w:t>
      </w:r>
      <w:r>
        <w:rPr>
          <w:rFonts w:hint="eastAsia" w:ascii="Times" w:hAnsi="Times" w:eastAsia="仿宋_GB2312"/>
          <w:sz w:val="24"/>
          <w:szCs w:val="24"/>
        </w:rPr>
        <w:t>六盘水师范学院</w:t>
      </w:r>
    </w:p>
    <w:p w14:paraId="7EDFC96E">
      <w:pPr>
        <w:spacing w:line="520" w:lineRule="exac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法定代表人或其授权代表人（签字）：</w:t>
      </w:r>
      <w:r>
        <w:rPr>
          <w:rFonts w:hint="eastAsia" w:ascii="Times" w:hAnsi="Times" w:eastAsia="仿宋_GB2312"/>
          <w:sz w:val="24"/>
          <w:szCs w:val="24"/>
        </w:rPr>
        <w:t xml:space="preserve">      </w:t>
      </w:r>
      <w:r>
        <w:rPr>
          <w:rFonts w:ascii="Times" w:hAnsi="Times" w:eastAsia="仿宋_GB2312"/>
          <w:sz w:val="24"/>
          <w:szCs w:val="24"/>
        </w:rPr>
        <w:t>法定代表人或其</w:t>
      </w:r>
      <w:r>
        <w:rPr>
          <w:rFonts w:hint="eastAsia" w:ascii="Times" w:hAnsi="Times" w:eastAsia="仿宋_GB2312"/>
          <w:sz w:val="24"/>
          <w:szCs w:val="24"/>
        </w:rPr>
        <w:t>委托</w:t>
      </w:r>
      <w:r>
        <w:rPr>
          <w:rFonts w:ascii="Times" w:hAnsi="Times" w:eastAsia="仿宋_GB2312"/>
          <w:sz w:val="24"/>
          <w:szCs w:val="24"/>
        </w:rPr>
        <w:t>代表人（签字）：</w:t>
      </w:r>
    </w:p>
    <w:p w14:paraId="57617E7F">
      <w:pPr>
        <w:spacing w:line="520" w:lineRule="exact"/>
        <w:ind w:left="1200" w:hanging="1200" w:hangingChars="500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地址：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                 </w:t>
      </w:r>
      <w:r>
        <w:rPr>
          <w:rFonts w:ascii="Times" w:hAnsi="Times" w:eastAsia="仿宋_GB2312"/>
          <w:sz w:val="24"/>
          <w:szCs w:val="24"/>
        </w:rPr>
        <w:t>地址</w:t>
      </w:r>
      <w:r>
        <w:rPr>
          <w:rFonts w:hint="eastAsia" w:ascii="Times" w:hAnsi="Times" w:eastAsia="仿宋_GB2312"/>
          <w:sz w:val="24"/>
          <w:szCs w:val="24"/>
        </w:rPr>
        <w:t>：贵州省六盘水市</w:t>
      </w:r>
    </w:p>
    <w:p w14:paraId="4E34B81A">
      <w:pPr>
        <w:spacing w:line="520" w:lineRule="exact"/>
        <w:ind w:left="1050" w:leftChars="500" w:firstLine="4320" w:firstLineChars="1800"/>
        <w:rPr>
          <w:rFonts w:ascii="Times" w:hAnsi="Times" w:eastAsia="仿宋_GB2312"/>
          <w:sz w:val="24"/>
          <w:szCs w:val="24"/>
        </w:rPr>
      </w:pPr>
      <w:r>
        <w:rPr>
          <w:rFonts w:hint="eastAsia" w:ascii="Times" w:hAnsi="Times" w:eastAsia="仿宋_GB2312"/>
          <w:sz w:val="24"/>
          <w:szCs w:val="24"/>
        </w:rPr>
        <w:t>钟山区明湖路288号</w:t>
      </w:r>
    </w:p>
    <w:p w14:paraId="57879A21">
      <w:pPr>
        <w:spacing w:line="520" w:lineRule="exac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邮编：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                 </w:t>
      </w:r>
      <w:r>
        <w:rPr>
          <w:rFonts w:ascii="Times" w:hAnsi="Times" w:eastAsia="仿宋_GB2312"/>
          <w:sz w:val="24"/>
          <w:szCs w:val="24"/>
        </w:rPr>
        <w:t>邮编：</w:t>
      </w:r>
      <w:r>
        <w:rPr>
          <w:rFonts w:hint="eastAsia" w:ascii="Times" w:hAnsi="Times" w:eastAsia="仿宋_GB2312"/>
          <w:sz w:val="24"/>
          <w:szCs w:val="24"/>
        </w:rPr>
        <w:t>553001</w:t>
      </w:r>
    </w:p>
    <w:p w14:paraId="0830D848">
      <w:pPr>
        <w:spacing w:line="520" w:lineRule="exac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 xml:space="preserve">联系人：     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          </w:t>
      </w:r>
      <w:r>
        <w:rPr>
          <w:rFonts w:ascii="Times" w:hAnsi="Times" w:eastAsia="仿宋_GB2312"/>
          <w:sz w:val="24"/>
          <w:szCs w:val="24"/>
        </w:rPr>
        <w:t xml:space="preserve">联系人： </w:t>
      </w:r>
    </w:p>
    <w:p w14:paraId="54E5F209">
      <w:pPr>
        <w:spacing w:line="520" w:lineRule="exac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联系方式：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              </w:t>
      </w:r>
      <w:r>
        <w:rPr>
          <w:rFonts w:ascii="Times" w:hAnsi="Times" w:eastAsia="仿宋_GB2312"/>
          <w:sz w:val="24"/>
          <w:szCs w:val="24"/>
        </w:rPr>
        <w:t>联系方式：</w:t>
      </w:r>
    </w:p>
    <w:p w14:paraId="2E4792F7">
      <w:pPr>
        <w:spacing w:line="520" w:lineRule="exact"/>
        <w:rPr>
          <w:rFonts w:ascii="Times" w:hAnsi="Times" w:eastAsia="仿宋_GB2312"/>
          <w:sz w:val="24"/>
          <w:szCs w:val="24"/>
        </w:rPr>
      </w:pPr>
      <w:r>
        <w:rPr>
          <w:rFonts w:ascii="Times" w:hAnsi="Times" w:eastAsia="仿宋_GB2312"/>
          <w:sz w:val="24"/>
          <w:szCs w:val="24"/>
        </w:rPr>
        <w:t>签订时间：    年   月   日</w:t>
      </w:r>
      <w:r>
        <w:rPr>
          <w:rFonts w:ascii="Times" w:hAnsi="Times" w:eastAsia="仿宋_GB2312"/>
          <w:sz w:val="24"/>
          <w:szCs w:val="24"/>
        </w:rPr>
        <w:tab/>
      </w:r>
      <w:r>
        <w:rPr>
          <w:rFonts w:hint="eastAsia" w:ascii="Times" w:hAnsi="Times" w:eastAsia="仿宋_GB2312"/>
          <w:sz w:val="24"/>
          <w:szCs w:val="24"/>
        </w:rPr>
        <w:t xml:space="preserve">            </w:t>
      </w:r>
      <w:r>
        <w:rPr>
          <w:rFonts w:ascii="Times" w:hAnsi="Times" w:eastAsia="仿宋_GB2312"/>
          <w:sz w:val="24"/>
          <w:szCs w:val="24"/>
        </w:rPr>
        <w:t>签订时间： 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47"/>
    <w:rsid w:val="00006750"/>
    <w:rsid w:val="00006C9F"/>
    <w:rsid w:val="00012AA5"/>
    <w:rsid w:val="00043865"/>
    <w:rsid w:val="00054201"/>
    <w:rsid w:val="000A405A"/>
    <w:rsid w:val="000A6988"/>
    <w:rsid w:val="000B1BBB"/>
    <w:rsid w:val="001178BA"/>
    <w:rsid w:val="00141A10"/>
    <w:rsid w:val="0014278E"/>
    <w:rsid w:val="001477B6"/>
    <w:rsid w:val="001625BB"/>
    <w:rsid w:val="001734F8"/>
    <w:rsid w:val="001B13B6"/>
    <w:rsid w:val="001C00BA"/>
    <w:rsid w:val="001D068B"/>
    <w:rsid w:val="001E7012"/>
    <w:rsid w:val="00211786"/>
    <w:rsid w:val="00213C10"/>
    <w:rsid w:val="00215B2D"/>
    <w:rsid w:val="002248BD"/>
    <w:rsid w:val="00227145"/>
    <w:rsid w:val="00232761"/>
    <w:rsid w:val="0023555F"/>
    <w:rsid w:val="00241D85"/>
    <w:rsid w:val="00254062"/>
    <w:rsid w:val="00256802"/>
    <w:rsid w:val="00283182"/>
    <w:rsid w:val="002B175F"/>
    <w:rsid w:val="002C07CE"/>
    <w:rsid w:val="002D1028"/>
    <w:rsid w:val="002E4329"/>
    <w:rsid w:val="002E6740"/>
    <w:rsid w:val="0030394A"/>
    <w:rsid w:val="00320C7D"/>
    <w:rsid w:val="0034444B"/>
    <w:rsid w:val="00387652"/>
    <w:rsid w:val="003951CE"/>
    <w:rsid w:val="003A3F23"/>
    <w:rsid w:val="003A638E"/>
    <w:rsid w:val="003C1056"/>
    <w:rsid w:val="003D7DFE"/>
    <w:rsid w:val="003E3369"/>
    <w:rsid w:val="003E43DB"/>
    <w:rsid w:val="003E7BDC"/>
    <w:rsid w:val="00405ABE"/>
    <w:rsid w:val="00421C5C"/>
    <w:rsid w:val="00454810"/>
    <w:rsid w:val="004604B3"/>
    <w:rsid w:val="004704B6"/>
    <w:rsid w:val="00481E79"/>
    <w:rsid w:val="00484BBF"/>
    <w:rsid w:val="004C5A87"/>
    <w:rsid w:val="004C71D8"/>
    <w:rsid w:val="00515503"/>
    <w:rsid w:val="00531A20"/>
    <w:rsid w:val="005434F3"/>
    <w:rsid w:val="005449D5"/>
    <w:rsid w:val="0054582C"/>
    <w:rsid w:val="00552D9B"/>
    <w:rsid w:val="005668AB"/>
    <w:rsid w:val="00575BE6"/>
    <w:rsid w:val="005900BE"/>
    <w:rsid w:val="00594488"/>
    <w:rsid w:val="005E5627"/>
    <w:rsid w:val="005E687E"/>
    <w:rsid w:val="00613265"/>
    <w:rsid w:val="006215D8"/>
    <w:rsid w:val="00622C6E"/>
    <w:rsid w:val="006A11EC"/>
    <w:rsid w:val="006D2E67"/>
    <w:rsid w:val="006E4E3D"/>
    <w:rsid w:val="006F104C"/>
    <w:rsid w:val="00704791"/>
    <w:rsid w:val="00731FF4"/>
    <w:rsid w:val="007349A1"/>
    <w:rsid w:val="00740550"/>
    <w:rsid w:val="00756069"/>
    <w:rsid w:val="00756F23"/>
    <w:rsid w:val="007622FD"/>
    <w:rsid w:val="007802EE"/>
    <w:rsid w:val="007C2E9D"/>
    <w:rsid w:val="007C507E"/>
    <w:rsid w:val="007D52ED"/>
    <w:rsid w:val="007D5A5E"/>
    <w:rsid w:val="007F2EDA"/>
    <w:rsid w:val="00816149"/>
    <w:rsid w:val="00823F8A"/>
    <w:rsid w:val="00826B0B"/>
    <w:rsid w:val="008D70D7"/>
    <w:rsid w:val="009203E9"/>
    <w:rsid w:val="009216EB"/>
    <w:rsid w:val="00936530"/>
    <w:rsid w:val="009443DC"/>
    <w:rsid w:val="0098379C"/>
    <w:rsid w:val="00984CED"/>
    <w:rsid w:val="009A05F9"/>
    <w:rsid w:val="009C4DAA"/>
    <w:rsid w:val="009C74C9"/>
    <w:rsid w:val="009F3781"/>
    <w:rsid w:val="00A01F43"/>
    <w:rsid w:val="00A06A7B"/>
    <w:rsid w:val="00A73537"/>
    <w:rsid w:val="00AB4375"/>
    <w:rsid w:val="00AB484E"/>
    <w:rsid w:val="00AC1DAF"/>
    <w:rsid w:val="00AC6BAD"/>
    <w:rsid w:val="00AD2499"/>
    <w:rsid w:val="00B02FCF"/>
    <w:rsid w:val="00B06403"/>
    <w:rsid w:val="00B159CC"/>
    <w:rsid w:val="00B26F1A"/>
    <w:rsid w:val="00B51D47"/>
    <w:rsid w:val="00BA2F4A"/>
    <w:rsid w:val="00BD2FAB"/>
    <w:rsid w:val="00BD4FCC"/>
    <w:rsid w:val="00BF6216"/>
    <w:rsid w:val="00C3007D"/>
    <w:rsid w:val="00C35422"/>
    <w:rsid w:val="00C62895"/>
    <w:rsid w:val="00C71189"/>
    <w:rsid w:val="00C909AB"/>
    <w:rsid w:val="00CA2782"/>
    <w:rsid w:val="00CB288E"/>
    <w:rsid w:val="00CB397E"/>
    <w:rsid w:val="00CE3D12"/>
    <w:rsid w:val="00CE4982"/>
    <w:rsid w:val="00CF7F79"/>
    <w:rsid w:val="00D01B70"/>
    <w:rsid w:val="00D05307"/>
    <w:rsid w:val="00D111C0"/>
    <w:rsid w:val="00D20631"/>
    <w:rsid w:val="00D26E54"/>
    <w:rsid w:val="00D3089A"/>
    <w:rsid w:val="00D66A9B"/>
    <w:rsid w:val="00D9446C"/>
    <w:rsid w:val="00DA0678"/>
    <w:rsid w:val="00DA651E"/>
    <w:rsid w:val="00DB1D9B"/>
    <w:rsid w:val="00DD1B8B"/>
    <w:rsid w:val="00DD7E47"/>
    <w:rsid w:val="00DE4B2C"/>
    <w:rsid w:val="00DE570A"/>
    <w:rsid w:val="00E472CD"/>
    <w:rsid w:val="00E55808"/>
    <w:rsid w:val="00EA216F"/>
    <w:rsid w:val="00EB1FA5"/>
    <w:rsid w:val="00EB7848"/>
    <w:rsid w:val="00EB7BBA"/>
    <w:rsid w:val="00EF38D0"/>
    <w:rsid w:val="00EF3E01"/>
    <w:rsid w:val="00F00317"/>
    <w:rsid w:val="00F0293E"/>
    <w:rsid w:val="00F03E2E"/>
    <w:rsid w:val="00F10480"/>
    <w:rsid w:val="00F23072"/>
    <w:rsid w:val="00F303D5"/>
    <w:rsid w:val="00F613C9"/>
    <w:rsid w:val="00F65795"/>
    <w:rsid w:val="00F82610"/>
    <w:rsid w:val="00F9754D"/>
    <w:rsid w:val="00FB38EF"/>
    <w:rsid w:val="00FB7F45"/>
    <w:rsid w:val="00FC4AAD"/>
    <w:rsid w:val="00FD3580"/>
    <w:rsid w:val="00FD420B"/>
    <w:rsid w:val="09A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708</Characters>
  <Lines>12</Lines>
  <Paragraphs>3</Paragraphs>
  <TotalTime>211</TotalTime>
  <ScaleCrop>false</ScaleCrop>
  <LinksUpToDate>false</LinksUpToDate>
  <CharactersWithSpaces>1655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2026-05-19T07:52:00Z</dcterms:created>
  <dc:creator>ZHANGJIN</dc:creator>
  <cp:lastModifiedBy>朱德鑫</cp:lastModifiedBy>
  <dcterms:modified xsi:type="dcterms:W3CDTF">2026-05-20T02:39:24Z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5C965050FCCA4EB0A08D56E90F10C345_13</vt:lpwstr>
  </property>
</Properties>
</file>