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70" w:lineRule="exact"/>
        <w:jc w:val="center"/>
        <w:rPr>
          <w:rFonts w:hint="default" w:ascii="Times New Roman" w:hAnsi="Times New Roman" w:eastAsia="黑体" w:cs="Times New Roman"/>
          <w:bCs/>
          <w:kern w:val="0"/>
          <w:sz w:val="32"/>
          <w:szCs w:val="32"/>
          <w:lang w:val="zh-CN"/>
        </w:rPr>
      </w:pPr>
      <w:r>
        <w:rPr>
          <w:rFonts w:hint="default" w:ascii="Times New Roman" w:hAnsi="Times New Roman" w:eastAsia="黑体" w:cs="Times New Roman"/>
          <w:bCs/>
          <w:kern w:val="0"/>
          <w:sz w:val="32"/>
          <w:szCs w:val="32"/>
          <w:lang w:val="zh-CN"/>
        </w:rPr>
        <w:t>20</w:t>
      </w:r>
      <w:r>
        <w:rPr>
          <w:rFonts w:hint="default" w:ascii="Times New Roman" w:hAnsi="Times New Roman" w:eastAsia="黑体" w:cs="Times New Roman"/>
          <w:bCs/>
          <w:kern w:val="0"/>
          <w:sz w:val="32"/>
          <w:szCs w:val="32"/>
          <w:lang w:val="en-US" w:eastAsia="zh-CN"/>
        </w:rPr>
        <w:t>21</w:t>
      </w:r>
      <w:r>
        <w:rPr>
          <w:rFonts w:hint="default" w:ascii="Times New Roman" w:hAnsi="Times New Roman" w:eastAsia="黑体" w:cs="Times New Roman"/>
          <w:bCs/>
          <w:kern w:val="0"/>
          <w:sz w:val="32"/>
          <w:szCs w:val="32"/>
          <w:lang w:val="zh-CN"/>
        </w:rPr>
        <w:t>级</w:t>
      </w:r>
      <w:r>
        <w:rPr>
          <w:rFonts w:hint="default" w:ascii="Times New Roman" w:hAnsi="Times New Roman" w:eastAsia="黑体" w:cs="Times New Roman"/>
          <w:bCs/>
          <w:kern w:val="0"/>
          <w:sz w:val="32"/>
          <w:szCs w:val="32"/>
          <w:lang w:val="en-US" w:eastAsia="zh-CN"/>
        </w:rPr>
        <w:t>土木工程</w:t>
      </w:r>
      <w:r>
        <w:rPr>
          <w:rFonts w:hint="default" w:ascii="Times New Roman" w:hAnsi="Times New Roman" w:eastAsia="黑体" w:cs="Times New Roman"/>
          <w:bCs/>
          <w:kern w:val="0"/>
          <w:sz w:val="32"/>
          <w:szCs w:val="32"/>
          <w:lang w:val="zh-CN"/>
        </w:rPr>
        <w:t>专业本科人才培养方案</w:t>
      </w:r>
    </w:p>
    <w:p>
      <w:pPr>
        <w:autoSpaceDE w:val="0"/>
        <w:autoSpaceDN w:val="0"/>
        <w:adjustRightInd w:val="0"/>
        <w:spacing w:line="570" w:lineRule="exact"/>
        <w:jc w:val="center"/>
        <w:rPr>
          <w:rFonts w:hint="default" w:ascii="Times New Roman" w:hAnsi="Times New Roman" w:eastAsia="黑体" w:cs="Times New Roman"/>
          <w:bCs/>
          <w:kern w:val="0"/>
          <w:sz w:val="32"/>
          <w:szCs w:val="32"/>
          <w:lang w:val="zh-CN"/>
        </w:rPr>
      </w:pPr>
      <w:r>
        <w:rPr>
          <w:rFonts w:hint="default" w:ascii="Times New Roman" w:hAnsi="Times New Roman" w:eastAsia="黑体" w:cs="Times New Roman"/>
          <w:bCs/>
          <w:kern w:val="0"/>
          <w:sz w:val="32"/>
          <w:szCs w:val="32"/>
          <w:lang w:val="zh-CN"/>
        </w:rPr>
        <w:t>（专业代码081001）</w:t>
      </w:r>
    </w:p>
    <w:p>
      <w:pPr>
        <w:pStyle w:val="3"/>
        <w:bidi w:val="0"/>
        <w:rPr>
          <w:rFonts w:hint="default" w:ascii="Times New Roman" w:hAnsi="Times New Roman" w:cs="Times New Roman"/>
          <w:lang w:val="zh-CN"/>
        </w:rPr>
      </w:pPr>
      <w:r>
        <w:rPr>
          <w:rFonts w:hint="default" w:ascii="Times New Roman" w:hAnsi="Times New Roman" w:cs="Times New Roman"/>
          <w:lang w:val="zh-CN"/>
        </w:rPr>
        <w:t>一、专业简介</w:t>
      </w:r>
    </w:p>
    <w:p>
      <w:pPr>
        <w:pStyle w:val="3"/>
        <w:keepNext w:val="0"/>
        <w:keepLines w:val="0"/>
        <w:pageBreakBefore w:val="0"/>
        <w:widowControl/>
        <w:numPr>
          <w:ilvl w:val="0"/>
          <w:numId w:val="0"/>
        </w:numPr>
        <w:kinsoku/>
        <w:wordWrap/>
        <w:overflowPunct/>
        <w:topLinePunct w:val="0"/>
        <w:autoSpaceDE w:val="0"/>
        <w:autoSpaceDN w:val="0"/>
        <w:bidi w:val="0"/>
        <w:adjustRightInd w:val="0"/>
        <w:snapToGrid/>
        <w:ind w:firstLine="480" w:firstLineChars="200"/>
        <w:jc w:val="both"/>
        <w:textAlignment w:val="auto"/>
        <w:rPr>
          <w:rFonts w:hint="default" w:ascii="Times New Roman" w:hAnsi="Times New Roman" w:cs="Times New Roman"/>
          <w:lang w:val="zh-CN"/>
        </w:rPr>
      </w:pPr>
      <w:r>
        <w:rPr>
          <w:rFonts w:hint="default" w:ascii="Times New Roman" w:hAnsi="Times New Roman" w:eastAsia="宋体" w:cs="Times New Roman"/>
          <w:b w:val="0"/>
          <w:bCs/>
          <w:kern w:val="0"/>
          <w:sz w:val="24"/>
          <w:szCs w:val="24"/>
          <w:lang w:val="zh-CN" w:eastAsia="zh-CN" w:bidi="ar-SA"/>
        </w:rPr>
        <w:t>土木工程专业是六盘水师范学院在</w:t>
      </w:r>
      <w:r>
        <w:rPr>
          <w:rFonts w:hint="eastAsia" w:ascii="Times New Roman" w:hAnsi="Times New Roman" w:eastAsia="宋体" w:cs="Times New Roman"/>
          <w:b w:val="0"/>
          <w:bCs/>
          <w:kern w:val="0"/>
          <w:sz w:val="24"/>
          <w:szCs w:val="24"/>
          <w:lang w:val="zh-CN" w:eastAsia="zh-CN" w:bidi="ar-SA"/>
        </w:rPr>
        <w:t>土木</w:t>
      </w:r>
      <w:r>
        <w:rPr>
          <w:rFonts w:hint="default" w:ascii="Times New Roman" w:hAnsi="Times New Roman" w:eastAsia="宋体" w:cs="Times New Roman"/>
          <w:b w:val="0"/>
          <w:bCs/>
          <w:kern w:val="0"/>
          <w:sz w:val="24"/>
          <w:szCs w:val="24"/>
          <w:lang w:val="zh-CN" w:eastAsia="zh-CN" w:bidi="ar-SA"/>
        </w:rPr>
        <w:t>工程专业和地质工程专业的基础上于2016年成立的本科专业，目前设立了岩土与地下空间工程和建筑工程两个专业方向，拥有4个年级，共236名学生。专业围绕综合减灾体系建设和生态文明建设，以</w:t>
      </w:r>
      <w:r>
        <w:rPr>
          <w:rFonts w:hint="eastAsia" w:ascii="Times New Roman" w:hAnsi="Times New Roman" w:eastAsia="宋体" w:cs="Times New Roman"/>
          <w:b w:val="0"/>
          <w:bCs/>
          <w:kern w:val="0"/>
          <w:sz w:val="24"/>
          <w:szCs w:val="24"/>
          <w:lang w:val="en-US" w:eastAsia="zh-CN" w:bidi="ar-SA"/>
        </w:rPr>
        <w:t>新型城镇化</w:t>
      </w:r>
      <w:r>
        <w:rPr>
          <w:rFonts w:hint="default" w:ascii="Times New Roman" w:hAnsi="Times New Roman" w:eastAsia="宋体" w:cs="Times New Roman"/>
          <w:b w:val="0"/>
          <w:bCs/>
          <w:kern w:val="0"/>
          <w:sz w:val="24"/>
          <w:szCs w:val="24"/>
          <w:lang w:val="zh-CN" w:eastAsia="zh-CN" w:bidi="ar-SA"/>
        </w:rPr>
        <w:t>安全需求和生态需求为导向，立足区域经济发展，凝练出了地质灾害生态治理和绿色建筑技术及材料两个研究方向。本专业目前拥有专任教师</w:t>
      </w:r>
      <w:r>
        <w:rPr>
          <w:rFonts w:hint="eastAsia" w:ascii="Times New Roman" w:hAnsi="Times New Roman" w:eastAsia="宋体" w:cs="Times New Roman"/>
          <w:b w:val="0"/>
          <w:bCs/>
          <w:kern w:val="0"/>
          <w:sz w:val="24"/>
          <w:szCs w:val="24"/>
          <w:lang w:val="en-US" w:eastAsia="zh-CN" w:bidi="ar-SA"/>
        </w:rPr>
        <w:t>8</w:t>
      </w:r>
      <w:r>
        <w:rPr>
          <w:rFonts w:hint="default" w:ascii="Times New Roman" w:hAnsi="Times New Roman" w:eastAsia="宋体" w:cs="Times New Roman"/>
          <w:b w:val="0"/>
          <w:bCs/>
          <w:kern w:val="0"/>
          <w:sz w:val="24"/>
          <w:szCs w:val="24"/>
          <w:lang w:val="zh-CN" w:eastAsia="zh-CN" w:bidi="ar-SA"/>
        </w:rPr>
        <w:t>人，其中教授1人，副教授</w:t>
      </w:r>
      <w:r>
        <w:rPr>
          <w:rFonts w:hint="eastAsia" w:ascii="Times New Roman" w:hAnsi="Times New Roman" w:eastAsia="宋体" w:cs="Times New Roman"/>
          <w:b w:val="0"/>
          <w:bCs/>
          <w:kern w:val="0"/>
          <w:sz w:val="24"/>
          <w:szCs w:val="24"/>
          <w:lang w:val="en-US" w:eastAsia="zh-CN" w:bidi="ar-SA"/>
        </w:rPr>
        <w:t>1</w:t>
      </w:r>
      <w:r>
        <w:rPr>
          <w:rFonts w:hint="default" w:ascii="Times New Roman" w:hAnsi="Times New Roman" w:eastAsia="宋体" w:cs="Times New Roman"/>
          <w:b w:val="0"/>
          <w:bCs/>
          <w:kern w:val="0"/>
          <w:sz w:val="24"/>
          <w:szCs w:val="24"/>
          <w:lang w:val="zh-CN" w:eastAsia="zh-CN" w:bidi="ar-SA"/>
        </w:rPr>
        <w:t>人，讲师</w:t>
      </w:r>
      <w:r>
        <w:rPr>
          <w:rFonts w:hint="eastAsia" w:ascii="Times New Roman" w:hAnsi="Times New Roman" w:eastAsia="宋体" w:cs="Times New Roman"/>
          <w:b w:val="0"/>
          <w:bCs/>
          <w:kern w:val="0"/>
          <w:sz w:val="24"/>
          <w:szCs w:val="24"/>
          <w:lang w:val="en-US" w:eastAsia="zh-CN" w:bidi="ar-SA"/>
        </w:rPr>
        <w:t>5</w:t>
      </w:r>
      <w:r>
        <w:rPr>
          <w:rFonts w:hint="default" w:ascii="Times New Roman" w:hAnsi="Times New Roman" w:eastAsia="宋体" w:cs="Times New Roman"/>
          <w:b w:val="0"/>
          <w:bCs/>
          <w:kern w:val="0"/>
          <w:sz w:val="24"/>
          <w:szCs w:val="24"/>
          <w:lang w:val="zh-CN" w:eastAsia="zh-CN" w:bidi="ar-SA"/>
        </w:rPr>
        <w:t>人，专职实验员1人，专任教师均具有硕士以上学位，其中2人具有博士学位，</w:t>
      </w:r>
      <w:r>
        <w:rPr>
          <w:rFonts w:hint="eastAsia" w:ascii="Times New Roman" w:hAnsi="Times New Roman" w:eastAsia="宋体" w:cs="Times New Roman"/>
          <w:b w:val="0"/>
          <w:bCs/>
          <w:kern w:val="0"/>
          <w:sz w:val="24"/>
          <w:szCs w:val="24"/>
          <w:lang w:val="en-US" w:eastAsia="zh-CN" w:bidi="ar-SA"/>
        </w:rPr>
        <w:t>1</w:t>
      </w:r>
      <w:r>
        <w:rPr>
          <w:rFonts w:hint="default" w:ascii="Times New Roman" w:hAnsi="Times New Roman" w:eastAsia="宋体" w:cs="Times New Roman"/>
          <w:b w:val="0"/>
          <w:bCs/>
          <w:kern w:val="0"/>
          <w:sz w:val="24"/>
          <w:szCs w:val="24"/>
          <w:lang w:val="zh-CN" w:eastAsia="zh-CN" w:bidi="ar-SA"/>
        </w:rPr>
        <w:t>人博士在读。专业秉持师生共同发展的理念，以培养德才兼备的土木工程应用型高级工程技术人才为目标，</w:t>
      </w:r>
      <w:r>
        <w:rPr>
          <w:rFonts w:hint="eastAsia" w:ascii="Times New Roman" w:hAnsi="Times New Roman" w:eastAsia="宋体" w:cs="Times New Roman"/>
          <w:b w:val="0"/>
          <w:bCs/>
          <w:kern w:val="0"/>
          <w:sz w:val="24"/>
          <w:szCs w:val="24"/>
          <w:lang w:val="en-US" w:eastAsia="zh-CN" w:bidi="ar-SA"/>
        </w:rPr>
        <w:t>按照工程教育认证的要求，</w:t>
      </w:r>
      <w:r>
        <w:rPr>
          <w:rFonts w:hint="default" w:ascii="Times New Roman" w:hAnsi="Times New Roman" w:eastAsia="宋体" w:cs="Times New Roman"/>
          <w:b w:val="0"/>
          <w:bCs/>
          <w:kern w:val="0"/>
          <w:sz w:val="24"/>
          <w:szCs w:val="24"/>
          <w:lang w:val="zh-CN" w:eastAsia="zh-CN" w:bidi="ar-SA"/>
        </w:rPr>
        <w:t>结合我国土木工程专业建设成果和发展方向进行思政教育和专业能力教育，形成了注重学生职业资格教育，着力提升学生服务区域经济建设能力的培养特色。近年来，在校学生获得了全国建筑院校施工组织技术大赛三等奖、贵州省施工组织技术大赛冠军、贵州省结构设计大赛三等奖等多项国家级和省级奖励。毕业生初次就业率</w:t>
      </w:r>
      <w:r>
        <w:rPr>
          <w:rFonts w:hint="eastAsia" w:ascii="Times New Roman" w:hAnsi="Times New Roman" w:eastAsia="宋体" w:cs="Times New Roman"/>
          <w:b w:val="0"/>
          <w:bCs/>
          <w:kern w:val="0"/>
          <w:sz w:val="24"/>
          <w:szCs w:val="24"/>
          <w:lang w:val="en-US" w:eastAsia="zh-CN" w:bidi="ar-SA"/>
        </w:rPr>
        <w:t>超过90</w:t>
      </w:r>
      <w:r>
        <w:rPr>
          <w:rFonts w:hint="default" w:ascii="Times New Roman" w:hAnsi="Times New Roman" w:eastAsia="宋体" w:cs="Times New Roman"/>
          <w:b w:val="0"/>
          <w:bCs/>
          <w:kern w:val="0"/>
          <w:sz w:val="24"/>
          <w:szCs w:val="24"/>
          <w:lang w:val="zh-CN" w:eastAsia="zh-CN" w:bidi="ar-SA"/>
        </w:rPr>
        <w:t>%，7</w:t>
      </w:r>
      <w:r>
        <w:rPr>
          <w:rFonts w:hint="eastAsia" w:ascii="Times New Roman" w:hAnsi="Times New Roman" w:eastAsia="宋体" w:cs="Times New Roman"/>
          <w:b w:val="0"/>
          <w:bCs/>
          <w:kern w:val="0"/>
          <w:sz w:val="24"/>
          <w:szCs w:val="24"/>
          <w:lang w:val="en-US" w:eastAsia="zh-CN" w:bidi="ar-SA"/>
        </w:rPr>
        <w:t>5</w:t>
      </w:r>
      <w:r>
        <w:rPr>
          <w:rFonts w:hint="default" w:ascii="Times New Roman" w:hAnsi="Times New Roman" w:eastAsia="宋体" w:cs="Times New Roman"/>
          <w:b w:val="0"/>
          <w:bCs/>
          <w:kern w:val="0"/>
          <w:sz w:val="24"/>
          <w:szCs w:val="24"/>
          <w:lang w:val="zh-CN" w:eastAsia="zh-CN" w:bidi="ar-SA"/>
        </w:rPr>
        <w:t>%</w:t>
      </w:r>
      <w:r>
        <w:rPr>
          <w:rFonts w:hint="eastAsia" w:ascii="Times New Roman" w:hAnsi="Times New Roman" w:eastAsia="宋体" w:cs="Times New Roman"/>
          <w:b w:val="0"/>
          <w:bCs/>
          <w:kern w:val="0"/>
          <w:sz w:val="24"/>
          <w:szCs w:val="24"/>
          <w:lang w:val="en-US" w:eastAsia="zh-CN" w:bidi="ar-SA"/>
        </w:rPr>
        <w:t>以上</w:t>
      </w:r>
      <w:r>
        <w:rPr>
          <w:rFonts w:hint="default" w:ascii="Times New Roman" w:hAnsi="Times New Roman" w:eastAsia="宋体" w:cs="Times New Roman"/>
          <w:b w:val="0"/>
          <w:bCs/>
          <w:kern w:val="0"/>
          <w:sz w:val="24"/>
          <w:szCs w:val="24"/>
          <w:lang w:val="zh-CN" w:eastAsia="zh-CN" w:bidi="ar-SA"/>
        </w:rPr>
        <w:t>的就业学生进入中国铁路建设集团、中国交通建设集团、中国冶金科工集团、中国化学工程集团和中国水利水电建设集团等大型央企工作。</w:t>
      </w:r>
    </w:p>
    <w:p>
      <w:pPr>
        <w:pStyle w:val="3"/>
        <w:numPr>
          <w:ilvl w:val="0"/>
          <w:numId w:val="1"/>
        </w:numPr>
        <w:bidi w:val="0"/>
        <w:rPr>
          <w:rFonts w:hint="default" w:ascii="Times New Roman" w:hAnsi="Times New Roman" w:cs="Times New Roman"/>
          <w:lang w:val="zh-CN"/>
        </w:rPr>
      </w:pPr>
      <w:r>
        <w:rPr>
          <w:rFonts w:hint="default" w:ascii="Times New Roman" w:hAnsi="Times New Roman" w:cs="Times New Roman"/>
          <w:lang w:val="zh-CN"/>
        </w:rPr>
        <w:t>培养目标</w:t>
      </w:r>
    </w:p>
    <w:p>
      <w:pPr>
        <w:autoSpaceDE w:val="0"/>
        <w:autoSpaceDN w:val="0"/>
        <w:adjustRightInd w:val="0"/>
        <w:spacing w:line="360" w:lineRule="auto"/>
        <w:ind w:firstLine="480" w:firstLineChars="200"/>
        <w:jc w:val="left"/>
        <w:rPr>
          <w:rFonts w:hint="default" w:ascii="Times New Roman" w:hAnsi="Times New Roman" w:cs="Times New Roman"/>
          <w:bCs/>
          <w:kern w:val="0"/>
          <w:sz w:val="24"/>
          <w:lang w:eastAsia="zh-CN"/>
        </w:rPr>
      </w:pPr>
      <w:r>
        <w:rPr>
          <w:rFonts w:hint="default" w:ascii="Times New Roman" w:hAnsi="Times New Roman" w:cs="Times New Roman"/>
          <w:bCs/>
          <w:kern w:val="0"/>
          <w:sz w:val="24"/>
          <w:lang w:val="en-US" w:eastAsia="zh-CN"/>
        </w:rPr>
        <w:t>按照“知识传授”、“能力培养”、“价值塑造”三位一体的培养理念，落实立德树人根本任务，</w:t>
      </w:r>
      <w:r>
        <w:rPr>
          <w:rFonts w:hint="default" w:ascii="Times New Roman" w:hAnsi="Times New Roman" w:cs="Times New Roman"/>
          <w:bCs/>
          <w:kern w:val="0"/>
          <w:sz w:val="24"/>
          <w:lang w:val="zh-CN" w:eastAsia="zh-CN"/>
        </w:rPr>
        <w:t>培养思想政治立场坚定，德、智、体、美、劳等方面全面发展，具备良好的综合素养和扎实的基础理论知识，具有良好的人文科学素养、较强的创新能力、实践能力和终身学习能力，具有健康的体魄、求真务实的科学态度、实干创新的精神，具备优良职业专业素养和专业责任心，恪守工程伦理，能紧跟国家新基建的发展方向，从事岩土与地下空间工程和建筑工程的设计、施工与管理等工作，树立科学的世界观和正确的人生观，愿为国家富强、民族振兴服务的应用型高级工程技术人才。</w:t>
      </w:r>
      <w:r>
        <w:rPr>
          <w:rFonts w:hint="default" w:ascii="Times New Roman" w:hAnsi="Times New Roman" w:cs="Times New Roman"/>
          <w:bCs/>
          <w:kern w:val="0"/>
          <w:sz w:val="24"/>
          <w:lang w:eastAsia="zh-CN"/>
        </w:rPr>
        <w:t>以上培养目标分解为7个子目标：</w:t>
      </w:r>
    </w:p>
    <w:p>
      <w:pPr>
        <w:autoSpaceDE w:val="0"/>
        <w:autoSpaceDN w:val="0"/>
        <w:adjustRightInd w:val="0"/>
        <w:spacing w:line="360" w:lineRule="auto"/>
        <w:ind w:firstLine="480" w:firstLineChars="200"/>
        <w:jc w:val="left"/>
        <w:rPr>
          <w:rFonts w:hint="default" w:ascii="Times New Roman" w:hAnsi="Times New Roman" w:cs="Times New Roman"/>
          <w:bCs/>
          <w:kern w:val="0"/>
          <w:sz w:val="24"/>
          <w:lang w:val="zh-CN" w:eastAsia="zh-CN"/>
        </w:rPr>
      </w:pPr>
      <w:bookmarkStart w:id="0" w:name="_Hlk82092212"/>
      <w:r>
        <w:rPr>
          <w:rFonts w:hint="eastAsia" w:ascii="Times New Roman" w:hAnsi="Times New Roman" w:cs="Times New Roman"/>
          <w:bCs/>
          <w:kern w:val="0"/>
          <w:sz w:val="24"/>
          <w:lang w:val="zh-CN" w:eastAsia="zh-CN"/>
        </w:rPr>
        <w:t>子目标1：德、智、体、美、劳全面发展，具有社会责任感、工程职业道德、人文和科学素养。</w:t>
      </w:r>
    </w:p>
    <w:p>
      <w:pPr>
        <w:autoSpaceDE w:val="0"/>
        <w:autoSpaceDN w:val="0"/>
        <w:adjustRightInd w:val="0"/>
        <w:spacing w:line="360" w:lineRule="auto"/>
        <w:ind w:firstLine="480" w:firstLineChars="200"/>
        <w:jc w:val="left"/>
        <w:rPr>
          <w:rFonts w:hint="default" w:ascii="Times New Roman" w:hAnsi="Times New Roman" w:cs="Times New Roman"/>
          <w:bCs/>
          <w:kern w:val="0"/>
          <w:sz w:val="24"/>
          <w:lang w:val="zh-CN" w:eastAsia="zh-CN"/>
        </w:rPr>
      </w:pPr>
      <w:r>
        <w:rPr>
          <w:rFonts w:hint="eastAsia" w:ascii="Times New Roman" w:hAnsi="Times New Roman" w:cs="Times New Roman"/>
          <w:bCs/>
          <w:kern w:val="0"/>
          <w:sz w:val="24"/>
          <w:lang w:val="zh-CN" w:eastAsia="zh-CN"/>
        </w:rPr>
        <w:t>子目标2：适应行业工作环境，具有跨文化交流与合作能力，能够独立和以团队协作方式开展与职位相关的工作。</w:t>
      </w:r>
    </w:p>
    <w:p>
      <w:pPr>
        <w:autoSpaceDE w:val="0"/>
        <w:autoSpaceDN w:val="0"/>
        <w:adjustRightInd w:val="0"/>
        <w:spacing w:line="360" w:lineRule="auto"/>
        <w:ind w:firstLine="480" w:firstLineChars="200"/>
        <w:jc w:val="left"/>
        <w:rPr>
          <w:rFonts w:hint="default" w:ascii="Times New Roman" w:hAnsi="Times New Roman" w:cs="Times New Roman"/>
          <w:bCs/>
          <w:kern w:val="0"/>
          <w:sz w:val="24"/>
          <w:lang w:val="zh-CN" w:eastAsia="zh-CN"/>
        </w:rPr>
      </w:pPr>
      <w:r>
        <w:rPr>
          <w:rFonts w:hint="eastAsia" w:ascii="Times New Roman" w:hAnsi="Times New Roman" w:cs="Times New Roman"/>
          <w:bCs/>
          <w:kern w:val="0"/>
          <w:sz w:val="24"/>
          <w:lang w:val="zh-CN" w:eastAsia="zh-CN"/>
        </w:rPr>
        <w:t>子目标</w:t>
      </w:r>
      <w:r>
        <w:rPr>
          <w:rFonts w:hint="default" w:ascii="Times New Roman" w:hAnsi="Times New Roman" w:cs="Times New Roman"/>
          <w:bCs/>
          <w:kern w:val="0"/>
          <w:sz w:val="24"/>
          <w:lang w:val="zh-CN" w:eastAsia="zh-CN"/>
        </w:rPr>
        <w:t>3</w:t>
      </w:r>
      <w:r>
        <w:rPr>
          <w:rFonts w:hint="eastAsia" w:ascii="Times New Roman" w:hAnsi="Times New Roman" w:cs="Times New Roman"/>
          <w:bCs/>
          <w:kern w:val="0"/>
          <w:sz w:val="24"/>
          <w:lang w:val="zh-CN" w:eastAsia="zh-CN"/>
        </w:rPr>
        <w:t>：能够选择与使用恰当的技术、资源、现代工程工具和信息技术工具解决复杂</w:t>
      </w:r>
      <w:r>
        <w:rPr>
          <w:rFonts w:hint="eastAsia" w:cs="Times New Roman"/>
          <w:bCs/>
          <w:kern w:val="0"/>
          <w:sz w:val="24"/>
          <w:lang w:val="zh-CN" w:eastAsia="zh-CN"/>
        </w:rPr>
        <w:t>土木</w:t>
      </w:r>
      <w:r>
        <w:rPr>
          <w:rFonts w:hint="eastAsia" w:ascii="Times New Roman" w:hAnsi="Times New Roman" w:cs="Times New Roman"/>
          <w:bCs/>
          <w:kern w:val="0"/>
          <w:sz w:val="24"/>
          <w:lang w:val="zh-CN" w:eastAsia="zh-CN"/>
        </w:rPr>
        <w:t>工程问题。</w:t>
      </w:r>
    </w:p>
    <w:p>
      <w:pPr>
        <w:autoSpaceDE w:val="0"/>
        <w:autoSpaceDN w:val="0"/>
        <w:adjustRightInd w:val="0"/>
        <w:spacing w:line="360" w:lineRule="auto"/>
        <w:ind w:firstLine="480" w:firstLineChars="200"/>
        <w:jc w:val="left"/>
        <w:rPr>
          <w:rFonts w:hint="default" w:ascii="Times New Roman" w:hAnsi="Times New Roman" w:cs="Times New Roman"/>
          <w:bCs/>
          <w:kern w:val="0"/>
          <w:sz w:val="24"/>
          <w:lang w:val="zh-CN" w:eastAsia="zh-CN"/>
        </w:rPr>
      </w:pPr>
      <w:r>
        <w:rPr>
          <w:rFonts w:hint="eastAsia" w:ascii="Times New Roman" w:hAnsi="Times New Roman" w:cs="Times New Roman"/>
          <w:bCs/>
          <w:kern w:val="0"/>
          <w:sz w:val="24"/>
          <w:lang w:val="zh-CN" w:eastAsia="zh-CN"/>
        </w:rPr>
        <w:t>子目标</w:t>
      </w:r>
      <w:r>
        <w:rPr>
          <w:rFonts w:hint="default" w:ascii="Times New Roman" w:hAnsi="Times New Roman" w:cs="Times New Roman"/>
          <w:bCs/>
          <w:kern w:val="0"/>
          <w:sz w:val="24"/>
          <w:lang w:val="zh-CN" w:eastAsia="zh-CN"/>
        </w:rPr>
        <w:t>4</w:t>
      </w:r>
      <w:r>
        <w:rPr>
          <w:rFonts w:hint="eastAsia" w:ascii="Times New Roman" w:hAnsi="Times New Roman" w:cs="Times New Roman"/>
          <w:bCs/>
          <w:kern w:val="0"/>
          <w:sz w:val="24"/>
          <w:lang w:val="zh-CN" w:eastAsia="zh-CN"/>
        </w:rPr>
        <w:t>：能够依据国家政策、法律法规和行业规范与标准，分析、解决与职位相关的工程与技术问题。</w:t>
      </w:r>
    </w:p>
    <w:p>
      <w:pPr>
        <w:autoSpaceDE w:val="0"/>
        <w:autoSpaceDN w:val="0"/>
        <w:adjustRightInd w:val="0"/>
        <w:spacing w:line="360" w:lineRule="auto"/>
        <w:ind w:firstLine="480" w:firstLineChars="200"/>
        <w:jc w:val="left"/>
        <w:rPr>
          <w:rFonts w:hint="default" w:ascii="Times New Roman" w:hAnsi="Times New Roman" w:cs="Times New Roman"/>
          <w:bCs/>
          <w:kern w:val="0"/>
          <w:sz w:val="24"/>
          <w:lang w:eastAsia="zh-CN"/>
        </w:rPr>
      </w:pPr>
      <w:r>
        <w:rPr>
          <w:rFonts w:hint="eastAsia" w:ascii="Times New Roman" w:hAnsi="Times New Roman" w:cs="Times New Roman"/>
          <w:bCs/>
          <w:kern w:val="0"/>
          <w:sz w:val="24"/>
          <w:lang w:val="zh-CN" w:eastAsia="zh-CN"/>
        </w:rPr>
        <w:t>子目标5：能够通过终身学习适应职业发展，将新的理念和技术应用在项目方案设计和实施过程中，在</w:t>
      </w:r>
      <w:r>
        <w:rPr>
          <w:rFonts w:hint="eastAsia" w:cs="Times New Roman"/>
          <w:bCs/>
          <w:kern w:val="0"/>
          <w:sz w:val="24"/>
          <w:lang w:val="zh-CN" w:eastAsia="zh-CN"/>
        </w:rPr>
        <w:t>土木</w:t>
      </w:r>
      <w:r>
        <w:rPr>
          <w:rFonts w:hint="eastAsia" w:ascii="Times New Roman" w:hAnsi="Times New Roman" w:cs="Times New Roman"/>
          <w:bCs/>
          <w:kern w:val="0"/>
          <w:sz w:val="24"/>
          <w:lang w:val="zh-CN" w:eastAsia="zh-CN"/>
        </w:rPr>
        <w:t>工程相关行业达到中等职称水平。</w:t>
      </w:r>
      <w:bookmarkEnd w:id="0"/>
    </w:p>
    <w:p>
      <w:pPr>
        <w:pStyle w:val="3"/>
        <w:numPr>
          <w:ilvl w:val="0"/>
          <w:numId w:val="1"/>
        </w:numPr>
        <w:bidi w:val="0"/>
        <w:rPr>
          <w:rFonts w:hint="default" w:ascii="Times New Roman" w:hAnsi="Times New Roman" w:cs="Times New Roman"/>
          <w:lang w:val="zh-CN"/>
        </w:rPr>
      </w:pPr>
      <w:r>
        <w:rPr>
          <w:rFonts w:hint="default" w:ascii="Times New Roman" w:hAnsi="Times New Roman" w:cs="Times New Roman"/>
          <w:lang w:val="en-US" w:eastAsia="zh-CN"/>
        </w:rPr>
        <w:t>毕业要求</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zh-CN" w:eastAsia="zh-CN"/>
        </w:rPr>
      </w:pPr>
      <w:r>
        <w:rPr>
          <w:rFonts w:hint="default" w:ascii="Times New Roman" w:hAnsi="Times New Roman" w:cs="Times New Roman"/>
          <w:bCs/>
          <w:kern w:val="0"/>
          <w:sz w:val="24"/>
          <w:lang w:val="zh-CN" w:eastAsia="zh-CN"/>
        </w:rPr>
        <w:t>本专业培养的人才应符合如下知识、能力和素质要求：</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1、工程知识：能够将数学、自然科学、工程科学等基础和专业知识用于解决复杂土木工程问题。</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2、问题分析：能够利用现代信息技术进行文献检索、资料查询，能够应用数学、自然科学、工程设计、工程施工以及工程管理的基本原理，识别、表达、分析复杂土木工程问题，以获得有效结论。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3、设计/开发解决方案：能够针对具体土木工程问题设计有效的解决方案，并能在设计环节中体现创新意识，考虑社会、健康、法律、安全、文化及环境因素。</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4、研究：能够基于科学原理并采用科学方法对复杂土木工程问题进行研究，包括设计实验、分析与解释数据，并通过信息综合得到合理有效的结论。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5. 使用现代工具：能够针对复杂土木工程问题开发、选择与使用恰当的技术、资源、现代工程工具和信息技术工具，包括对复杂土木工程问题的预测与模拟，并能够理解其局限性。</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6、工程与社会：能够基于土木工程相关背景知识进行合理分析，评价土木工程实践和问题的解决对社会、健康、安全、法律以及文化的影响，并理解应承担的责任。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7、环境和可持续发展：能够理解和评价针对复杂土木工程问题的专业工程实践对环境、社会可持续发展的影响。</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8、职业规范：具有人文社会科学素养、社会责任感，能够在</w:t>
      </w:r>
      <w:r>
        <w:rPr>
          <w:rFonts w:hint="eastAsia" w:cs="Times New Roman"/>
          <w:bCs/>
          <w:kern w:val="0"/>
          <w:sz w:val="24"/>
          <w:lang w:val="en-US" w:eastAsia="zh-CN"/>
        </w:rPr>
        <w:t>土木</w:t>
      </w:r>
      <w:r>
        <w:rPr>
          <w:rFonts w:hint="default" w:ascii="Times New Roman" w:hAnsi="Times New Roman" w:cs="Times New Roman"/>
          <w:bCs/>
          <w:kern w:val="0"/>
          <w:sz w:val="24"/>
          <w:lang w:val="en-US" w:eastAsia="zh-CN"/>
        </w:rPr>
        <w:t>工程实践中理解并遵守工程职业道德和规范，履行责任。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9、个人和团队：能够在多学科背景下的</w:t>
      </w:r>
      <w:r>
        <w:rPr>
          <w:rFonts w:hint="eastAsia" w:cs="Times New Roman"/>
          <w:bCs/>
          <w:kern w:val="0"/>
          <w:sz w:val="24"/>
          <w:lang w:val="en-US" w:eastAsia="zh-CN"/>
        </w:rPr>
        <w:t>土木工程建设</w:t>
      </w:r>
      <w:r>
        <w:rPr>
          <w:rFonts w:hint="default" w:ascii="Times New Roman" w:hAnsi="Times New Roman" w:cs="Times New Roman"/>
          <w:bCs/>
          <w:kern w:val="0"/>
          <w:sz w:val="24"/>
          <w:lang w:val="en-US" w:eastAsia="zh-CN"/>
        </w:rPr>
        <w:t>团队中承担个体、团队成员以及负责人的角色。</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10、沟通：能够就土木工程问题与同行和社会公众进行有效沟通和交流，包括撰写报告和设计文稿、陈述发言、清晰表达或回应指令，具备一定的国际视野和跨文化交流能力。</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11、项目管理：理解并掌握土木工程管理原理与经济决策方法，并能在多学科环境中应用。</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left"/>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en-US" w:eastAsia="zh-CN"/>
        </w:rPr>
        <w:t>12、终身学习：具有良好的身体和心理素质，具有自主学习和终身学习的意识，有不断学习和适应发展的能力。</w:t>
      </w:r>
    </w:p>
    <w:p>
      <w:pPr>
        <w:keepNext w:val="0"/>
        <w:keepLines w:val="0"/>
        <w:pageBreakBefore w:val="0"/>
        <w:widowControl w:val="0"/>
        <w:kinsoku/>
        <w:wordWrap/>
        <w:overflowPunct/>
        <w:topLinePunct w:val="0"/>
        <w:autoSpaceDE w:val="0"/>
        <w:autoSpaceDN w:val="0"/>
        <w:bidi w:val="0"/>
        <w:adjustRightInd w:val="0"/>
        <w:snapToGrid/>
        <w:spacing w:before="157" w:beforeLines="50" w:after="157" w:afterLines="50" w:line="570" w:lineRule="exact"/>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毕业要求支撑培养目标的矩阵</w:t>
      </w:r>
    </w:p>
    <w:tbl>
      <w:tblPr>
        <w:tblStyle w:val="11"/>
        <w:tblW w:w="8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431"/>
        <w:gridCol w:w="1189"/>
        <w:gridCol w:w="1189"/>
        <w:gridCol w:w="1189"/>
        <w:gridCol w:w="1189"/>
        <w:gridCol w:w="1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0" w:type="auto"/>
            <w:vMerge w:val="restart"/>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b/>
                <w:bCs/>
                <w:sz w:val="21"/>
                <w:szCs w:val="21"/>
              </w:rPr>
            </w:pPr>
            <w:r>
              <w:rPr>
                <w:b/>
                <w:bCs/>
                <w:sz w:val="21"/>
                <w:szCs w:val="21"/>
              </w:rPr>
              <w:t>毕业要求</w:t>
            </w:r>
          </w:p>
        </w:tc>
        <w:tc>
          <w:tcPr>
            <w:tcW w:w="5945" w:type="dxa"/>
            <w:gridSpan w:val="5"/>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b/>
                <w:bCs/>
                <w:sz w:val="21"/>
                <w:szCs w:val="21"/>
              </w:rPr>
            </w:pPr>
            <w:r>
              <w:rPr>
                <w:rFonts w:hint="eastAsia"/>
                <w:b/>
                <w:bCs/>
                <w:sz w:val="21"/>
                <w:szCs w:val="21"/>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0" w:type="auto"/>
            <w:vMerge w:val="continue"/>
            <w:shd w:val="clear" w:color="auto" w:fill="auto"/>
            <w:vAlign w:val="center"/>
          </w:tcPr>
          <w:p>
            <w:pPr>
              <w:autoSpaceDE w:val="0"/>
              <w:autoSpaceDN w:val="0"/>
              <w:adjustRightInd w:val="0"/>
              <w:spacing w:line="240" w:lineRule="auto"/>
              <w:ind w:firstLine="0" w:firstLineChars="0"/>
              <w:jc w:val="center"/>
              <w:rPr>
                <w:b/>
                <w:bCs/>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b/>
                <w:bCs/>
                <w:sz w:val="21"/>
                <w:szCs w:val="21"/>
              </w:rPr>
            </w:pPr>
            <w:r>
              <w:rPr>
                <w:rFonts w:hint="eastAsia"/>
                <w:b/>
                <w:bCs/>
                <w:sz w:val="21"/>
                <w:szCs w:val="21"/>
              </w:rPr>
              <w:t>子</w:t>
            </w:r>
            <w:r>
              <w:rPr>
                <w:b/>
                <w:bCs/>
                <w:sz w:val="21"/>
                <w:szCs w:val="21"/>
              </w:rPr>
              <w:t>目标1</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b/>
                <w:bCs/>
                <w:sz w:val="21"/>
                <w:szCs w:val="21"/>
              </w:rPr>
            </w:pPr>
            <w:r>
              <w:rPr>
                <w:rFonts w:hint="eastAsia"/>
                <w:b/>
                <w:bCs/>
                <w:sz w:val="21"/>
                <w:szCs w:val="21"/>
              </w:rPr>
              <w:t>子</w:t>
            </w:r>
            <w:r>
              <w:rPr>
                <w:b/>
                <w:bCs/>
                <w:sz w:val="21"/>
                <w:szCs w:val="21"/>
              </w:rPr>
              <w:t>目标2</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b/>
                <w:bCs/>
                <w:sz w:val="21"/>
                <w:szCs w:val="21"/>
              </w:rPr>
            </w:pPr>
            <w:r>
              <w:rPr>
                <w:rFonts w:hint="eastAsia"/>
                <w:b/>
                <w:bCs/>
                <w:sz w:val="21"/>
                <w:szCs w:val="21"/>
              </w:rPr>
              <w:t>子</w:t>
            </w:r>
            <w:r>
              <w:rPr>
                <w:b/>
                <w:bCs/>
                <w:sz w:val="21"/>
                <w:szCs w:val="21"/>
              </w:rPr>
              <w:t>目标3</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b/>
                <w:bCs/>
                <w:sz w:val="21"/>
                <w:szCs w:val="21"/>
              </w:rPr>
            </w:pPr>
            <w:r>
              <w:rPr>
                <w:rFonts w:hint="eastAsia"/>
                <w:b/>
                <w:bCs/>
                <w:sz w:val="21"/>
                <w:szCs w:val="21"/>
              </w:rPr>
              <w:t>子</w:t>
            </w:r>
            <w:r>
              <w:rPr>
                <w:b/>
                <w:bCs/>
                <w:sz w:val="21"/>
                <w:szCs w:val="21"/>
              </w:rPr>
              <w:t>目标4</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b/>
                <w:bCs/>
                <w:sz w:val="21"/>
                <w:szCs w:val="21"/>
              </w:rPr>
            </w:pPr>
            <w:r>
              <w:rPr>
                <w:rFonts w:hint="eastAsia"/>
                <w:b/>
                <w:bCs/>
                <w:sz w:val="21"/>
                <w:szCs w:val="21"/>
              </w:rPr>
              <w:t>子</w:t>
            </w:r>
            <w:r>
              <w:rPr>
                <w:b/>
                <w:bCs/>
                <w:sz w:val="21"/>
                <w:szCs w:val="21"/>
              </w:rPr>
              <w:t>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1、工程知识</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2、问题分析</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3、设计/开发解决方案</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4、研究</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5、使用现代工具</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6、工程与社会</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7、环境和可持续发展</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8、职业规范</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9、个人和团队</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10、沟通</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11、项目管理</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0" w:type="auto"/>
            <w:shd w:val="clear" w:color="auto" w:fill="auto"/>
            <w:tcMar>
              <w:top w:w="12" w:type="dxa"/>
              <w:left w:w="12" w:type="dxa"/>
              <w:bottom w:w="0" w:type="dxa"/>
              <w:right w:w="12" w:type="dxa"/>
            </w:tcMar>
            <w:vAlign w:val="center"/>
          </w:tcPr>
          <w:p>
            <w:pPr>
              <w:autoSpaceDE w:val="0"/>
              <w:autoSpaceDN w:val="0"/>
              <w:adjustRightInd w:val="0"/>
              <w:spacing w:line="240" w:lineRule="auto"/>
              <w:ind w:firstLine="105" w:firstLineChars="50"/>
              <w:rPr>
                <w:sz w:val="21"/>
                <w:szCs w:val="21"/>
              </w:rPr>
            </w:pPr>
            <w:r>
              <w:rPr>
                <w:sz w:val="21"/>
                <w:szCs w:val="21"/>
              </w:rPr>
              <w:t>12、终身学习</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p>
        </w:tc>
        <w:tc>
          <w:tcPr>
            <w:tcW w:w="1189" w:type="dxa"/>
            <w:shd w:val="clear" w:color="auto" w:fill="auto"/>
            <w:tcMar>
              <w:top w:w="12" w:type="dxa"/>
              <w:left w:w="12" w:type="dxa"/>
              <w:bottom w:w="0" w:type="dxa"/>
              <w:right w:w="12" w:type="dxa"/>
            </w:tcMar>
            <w:vAlign w:val="center"/>
          </w:tcPr>
          <w:p>
            <w:pPr>
              <w:autoSpaceDE w:val="0"/>
              <w:autoSpaceDN w:val="0"/>
              <w:adjustRightInd w:val="0"/>
              <w:spacing w:line="240" w:lineRule="auto"/>
              <w:ind w:firstLine="0" w:firstLineChars="0"/>
              <w:jc w:val="center"/>
              <w:rPr>
                <w:rFonts w:ascii="楷体" w:hAnsi="楷体" w:eastAsia="楷体"/>
                <w:sz w:val="21"/>
                <w:szCs w:val="21"/>
              </w:rPr>
            </w:pPr>
            <w:r>
              <w:rPr>
                <w:rFonts w:ascii="楷体" w:hAnsi="楷体" w:eastAsia="楷体"/>
                <w:sz w:val="21"/>
                <w:szCs w:val="21"/>
              </w:rPr>
              <w:t>√</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毕业要求指标点分解及支撑课程/环节矩阵</w:t>
      </w:r>
    </w:p>
    <w:tbl>
      <w:tblPr>
        <w:tblStyle w:val="11"/>
        <w:tblW w:w="8335" w:type="dxa"/>
        <w:tblInd w:w="0" w:type="dxa"/>
        <w:shd w:val="clear" w:color="auto" w:fill="auto"/>
        <w:tblLayout w:type="autofit"/>
        <w:tblCellMar>
          <w:top w:w="0" w:type="dxa"/>
          <w:left w:w="0" w:type="dxa"/>
          <w:bottom w:w="0" w:type="dxa"/>
          <w:right w:w="0" w:type="dxa"/>
        </w:tblCellMar>
      </w:tblPr>
      <w:tblGrid>
        <w:gridCol w:w="2015"/>
        <w:gridCol w:w="2773"/>
        <w:gridCol w:w="3547"/>
      </w:tblGrid>
      <w:tr>
        <w:tblPrEx>
          <w:shd w:val="clear" w:color="auto" w:fill="auto"/>
          <w:tblCellMar>
            <w:top w:w="0" w:type="dxa"/>
            <w:left w:w="0" w:type="dxa"/>
            <w:bottom w:w="0" w:type="dxa"/>
            <w:right w:w="0" w:type="dxa"/>
          </w:tblCellMar>
        </w:tblPrEx>
        <w:trPr>
          <w:trHeight w:val="399" w:hRule="atLeast"/>
        </w:trPr>
        <w:tc>
          <w:tcPr>
            <w:tcW w:w="20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毕业要求</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分解指标</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支撑课程/环节</w:t>
            </w:r>
          </w:p>
        </w:tc>
      </w:tr>
      <w:tr>
        <w:tblPrEx>
          <w:shd w:val="clear" w:color="auto" w:fill="auto"/>
          <w:tblCellMar>
            <w:top w:w="0" w:type="dxa"/>
            <w:left w:w="0" w:type="dxa"/>
            <w:bottom w:w="0" w:type="dxa"/>
            <w:right w:w="0" w:type="dxa"/>
          </w:tblCellMar>
        </w:tblPrEx>
        <w:trPr>
          <w:trHeight w:val="307"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1、工程知识：能够将数学、自然科学、工程科学等基础和专业知识用于解决复杂土木工程问题</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1.1、表述：能够将数学、自然科学、工程科学的语言工具用于土木工程专业问题的表述</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高等数学、线性代数、概率论与数理统计、大学物理、工程化学、</w:t>
            </w:r>
            <w:r>
              <w:rPr>
                <w:rFonts w:hint="default" w:ascii="Times New Roman" w:hAnsi="Times New Roman" w:cs="Times New Roman"/>
                <w:color w:val="000000"/>
                <w:kern w:val="2"/>
                <w:sz w:val="21"/>
                <w:szCs w:val="21"/>
                <w:lang w:val="en-US" w:eastAsia="zh-CN" w:bidi="ar-SA"/>
              </w:rPr>
              <w:t>土木工程CAD制图实训</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1.2、求解：能针对具体土木工程问题建立数学模型并利用恰当的数学工具求解</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理论力学、结构力学、材料力学、Python语言程序应用</w:t>
            </w:r>
          </w:p>
        </w:tc>
      </w:tr>
      <w:tr>
        <w:tblPrEx>
          <w:shd w:val="clear" w:color="auto" w:fill="auto"/>
          <w:tblCellMar>
            <w:top w:w="0" w:type="dxa"/>
            <w:left w:w="0" w:type="dxa"/>
            <w:bottom w:w="0" w:type="dxa"/>
            <w:right w:w="0" w:type="dxa"/>
          </w:tblCellMar>
        </w:tblPrEx>
        <w:trPr>
          <w:trHeight w:val="808"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1.3、分析：能够将土木工程专业相关知识和数学模型方法用于推演、分析土木工程问题</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工程地质学、土力学、岩体力学、基础工程、土木工程材料、混凝土结构基本原理、钢结构基本原理</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1.4、比较：能够将土木工程专业相关知识和数学模型方法用于土木工程问题解决方案的比较与综合</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概率论与数理统计、工程荷载与可靠度设计原理、</w:t>
            </w:r>
            <w:r>
              <w:rPr>
                <w:rStyle w:val="24"/>
                <w:rFonts w:hint="eastAsia" w:cs="Times New Roman"/>
                <w:i w:val="0"/>
                <w:color w:val="000000"/>
                <w:sz w:val="21"/>
                <w:szCs w:val="21"/>
                <w:lang w:val="en-US" w:eastAsia="zh-CN" w:bidi="ar"/>
              </w:rPr>
              <w:t>土木工程概预算</w:t>
            </w:r>
            <w:r>
              <w:rPr>
                <w:rStyle w:val="24"/>
                <w:rFonts w:hint="default" w:ascii="Times New Roman" w:hAnsi="Times New Roman" w:cs="Times New Roman"/>
                <w:i w:val="0"/>
                <w:color w:val="000000"/>
                <w:sz w:val="21"/>
                <w:szCs w:val="21"/>
                <w:lang w:val="en-US" w:eastAsia="zh-CN" w:bidi="ar"/>
              </w:rPr>
              <w:t>（含课程设计）、工程项目经济与管理、土木工程施工技术与组织（含课程设计）、基础工程课程设计、混凝土结构课程设计、钢结构课程设计、地下建筑结构课程设计、房屋建筑学课程设计</w:t>
            </w:r>
          </w:p>
        </w:tc>
      </w:tr>
      <w:tr>
        <w:tblPrEx>
          <w:shd w:val="clear" w:color="auto" w:fill="auto"/>
          <w:tblCellMar>
            <w:top w:w="0" w:type="dxa"/>
            <w:left w:w="0" w:type="dxa"/>
            <w:bottom w:w="0" w:type="dxa"/>
            <w:right w:w="0" w:type="dxa"/>
          </w:tblCellMar>
        </w:tblPrEx>
        <w:trPr>
          <w:trHeight w:val="921"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2、问题分析：能够利用现代信息技术进行文献检索、资料查询，能够应用数学、自然科学、工程设计、工程施工以及工程管理的基本原理，识别、表达、分析复杂土木工程问题，以获得有效结论</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2.1、识别与判断：能够运用数学、自然科学、工程科学的基本原理，识别和判断影响土木工程问题解决的关键因素</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工程地质学、土力学、岩体力学、基础工程、土木工程材料、混凝土结构设计原理、钢结构基本原理</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2.2、表达：能够基于土木工程专业相关科学原理表达复杂土木工程问题</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理论力学、结构力学、材料力学</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2.3、方案研究：能够利用现代信息技术进行文献检索、资料查询，认识到解决方案的多样性，寻求可替代的解决方案</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eastAsia" w:cs="Times New Roman"/>
                <w:i w:val="0"/>
                <w:color w:val="000000"/>
                <w:sz w:val="21"/>
                <w:szCs w:val="21"/>
                <w:lang w:val="en-US" w:eastAsia="zh-CN" w:bidi="ar"/>
              </w:rPr>
              <w:t>毕业设计（论文）</w:t>
            </w:r>
            <w:r>
              <w:rPr>
                <w:rStyle w:val="24"/>
                <w:rFonts w:hint="default" w:ascii="Times New Roman" w:hAnsi="Times New Roman" w:cs="Times New Roman"/>
                <w:i w:val="0"/>
                <w:color w:val="000000"/>
                <w:sz w:val="21"/>
                <w:szCs w:val="21"/>
                <w:lang w:val="en-US" w:eastAsia="zh-CN" w:bidi="ar"/>
              </w:rPr>
              <w:t>、文献检索与科技论文写作</w:t>
            </w:r>
          </w:p>
        </w:tc>
      </w:tr>
      <w:tr>
        <w:tblPrEx>
          <w:shd w:val="clear" w:color="auto" w:fill="auto"/>
          <w:tblCellMar>
            <w:top w:w="0" w:type="dxa"/>
            <w:left w:w="0" w:type="dxa"/>
            <w:bottom w:w="0" w:type="dxa"/>
            <w:right w:w="0" w:type="dxa"/>
          </w:tblCellMar>
        </w:tblPrEx>
        <w:trPr>
          <w:trHeight w:val="1782"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2.4、方案评价：能运用工程科学的基本原理对复杂土木工程问题的影响因素进行分析论证，评价解决方案的有效性</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土木工程概论、土木工程测量、房屋建筑学、工程项目经济与管理、边坡工程、基坑工程、道路与桥梁检测技术、建设工程法律法规与标准规范、建筑结构抗震、工程地质灾害与防治、地下建筑结构、钢结构设计</w:t>
            </w:r>
          </w:p>
        </w:tc>
      </w:tr>
      <w:tr>
        <w:tblPrEx>
          <w:shd w:val="clear" w:color="auto" w:fill="auto"/>
          <w:tblCellMar>
            <w:top w:w="0" w:type="dxa"/>
            <w:left w:w="0" w:type="dxa"/>
            <w:bottom w:w="0" w:type="dxa"/>
            <w:right w:w="0" w:type="dxa"/>
          </w:tblCellMar>
        </w:tblPrEx>
        <w:trPr>
          <w:trHeight w:val="921"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3、设计/开发解决方案：能够针对具体土木工程问题设计有效的解决方案，并能在设计环节中体现创新意识，考虑社会、健康、法律、安全、文化及环境因素</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3.1、了解影响因素：掌握土木工程设计的基本方法和技术，了解影响设计目标和技术方案的各种因素</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Fonts w:hint="default" w:ascii="Times New Roman" w:hAnsi="Times New Roman" w:cs="Times New Roman"/>
                <w:color w:val="000000"/>
                <w:kern w:val="0"/>
                <w:sz w:val="21"/>
                <w:szCs w:val="21"/>
                <w:lang w:bidi="ar"/>
              </w:rPr>
              <w:t>建筑结构抗震</w:t>
            </w:r>
            <w:r>
              <w:rPr>
                <w:rFonts w:hint="default" w:ascii="Times New Roman" w:hAnsi="Times New Roman" w:cs="Times New Roman"/>
                <w:color w:val="000000"/>
                <w:kern w:val="0"/>
                <w:sz w:val="21"/>
                <w:szCs w:val="21"/>
                <w:lang w:eastAsia="zh-CN" w:bidi="ar"/>
              </w:rPr>
              <w:t>、</w:t>
            </w:r>
            <w:r>
              <w:rPr>
                <w:rStyle w:val="24"/>
                <w:rFonts w:hint="eastAsia" w:cs="Times New Roman"/>
                <w:i w:val="0"/>
                <w:color w:val="000000"/>
                <w:sz w:val="21"/>
                <w:szCs w:val="21"/>
                <w:lang w:val="en-US" w:eastAsia="zh-CN" w:bidi="ar"/>
              </w:rPr>
              <w:t>土木工程概预算</w:t>
            </w:r>
            <w:r>
              <w:rPr>
                <w:rStyle w:val="24"/>
                <w:rFonts w:hint="default" w:ascii="Times New Roman" w:hAnsi="Times New Roman" w:cs="Times New Roman"/>
                <w:i w:val="0"/>
                <w:color w:val="000000"/>
                <w:sz w:val="21"/>
                <w:szCs w:val="21"/>
                <w:lang w:val="en-US" w:eastAsia="zh-CN" w:bidi="ar"/>
              </w:rPr>
              <w:t>课程设计、土木工程施工技术与组织课程设计、基础工程课程设计、混凝土结构课程设计、钢结构课程设计、地下建筑结构课程设计、房屋建筑学课程设计、</w:t>
            </w:r>
            <w:r>
              <w:rPr>
                <w:rStyle w:val="24"/>
                <w:rFonts w:hint="eastAsia" w:cs="Times New Roman"/>
                <w:i w:val="0"/>
                <w:color w:val="000000"/>
                <w:sz w:val="21"/>
                <w:szCs w:val="21"/>
                <w:lang w:val="en-US" w:eastAsia="zh-CN" w:bidi="ar"/>
              </w:rPr>
              <w:t>毕业设计（论文）</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3.2、单项设计：能够针对具体任务需求，完成土木工程基本构建的设计</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基础工程、混凝土设计原理、混凝土结构设计、钢结构基本原理</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3.3、系统设计：能够完成勘察、设计、施工、管理和概预算全过程的土木工程设计，在设计中体现创新意识</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边坡工程、基坑工程、地下建筑结构（含课程设计）、房屋建筑学（含课程设计）、、混凝土结构（含课程设计）、钢结构设计、钢结构课程设计、</w:t>
            </w:r>
            <w:r>
              <w:rPr>
                <w:rStyle w:val="24"/>
                <w:rFonts w:hint="eastAsia" w:cs="Times New Roman"/>
                <w:i w:val="0"/>
                <w:color w:val="000000"/>
                <w:sz w:val="21"/>
                <w:szCs w:val="21"/>
                <w:lang w:val="en-US" w:eastAsia="zh-CN" w:bidi="ar"/>
              </w:rPr>
              <w:t>毕业设计（论文）</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3.4、考虑因素：能够在土木工程设计中考虑安全、健康、法律、文化及环境等制约因素</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eastAsia="宋体"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生态文明教育、环境保护概论、</w:t>
            </w:r>
            <w:r>
              <w:rPr>
                <w:rFonts w:hint="default" w:ascii="Times New Roman" w:hAnsi="Times New Roman" w:cs="Times New Roman"/>
                <w:color w:val="000000"/>
                <w:kern w:val="0"/>
                <w:sz w:val="21"/>
                <w:szCs w:val="21"/>
                <w:lang w:bidi="ar"/>
              </w:rPr>
              <w:t>建筑结构抗震</w:t>
            </w:r>
            <w:r>
              <w:rPr>
                <w:rFonts w:hint="default" w:ascii="Times New Roman" w:hAnsi="Times New Roman" w:cs="Times New Roman"/>
                <w:color w:val="000000"/>
                <w:kern w:val="0"/>
                <w:sz w:val="21"/>
                <w:szCs w:val="21"/>
                <w:lang w:eastAsia="zh-CN" w:bidi="ar"/>
              </w:rPr>
              <w:t>、贵州</w:t>
            </w:r>
            <w:r>
              <w:rPr>
                <w:rStyle w:val="24"/>
                <w:rFonts w:hint="default" w:ascii="Times New Roman" w:hAnsi="Times New Roman" w:cs="Times New Roman"/>
                <w:i w:val="0"/>
                <w:color w:val="000000"/>
                <w:sz w:val="21"/>
                <w:szCs w:val="21"/>
                <w:lang w:val="en-US" w:eastAsia="zh-CN" w:bidi="ar"/>
              </w:rPr>
              <w:t>省情、建筑结构抗震、钢结构设计、混凝土结构设计原理、建设工程法律法规与标准规范、基础工程课程设计、地下建筑结构（含课程设计）、房屋建筑学（含课程设计）、混凝土结构（含课程设计）、钢结构课程设计、</w:t>
            </w:r>
            <w:r>
              <w:rPr>
                <w:rStyle w:val="24"/>
                <w:rFonts w:hint="eastAsia" w:cs="Times New Roman"/>
                <w:i w:val="0"/>
                <w:color w:val="000000"/>
                <w:sz w:val="21"/>
                <w:szCs w:val="21"/>
                <w:lang w:val="en-US" w:eastAsia="zh-CN" w:bidi="ar"/>
              </w:rPr>
              <w:t>毕业设计（论文）</w:t>
            </w:r>
          </w:p>
        </w:tc>
      </w:tr>
      <w:tr>
        <w:tblPrEx>
          <w:shd w:val="clear" w:color="auto" w:fill="auto"/>
          <w:tblCellMar>
            <w:top w:w="0" w:type="dxa"/>
            <w:left w:w="0" w:type="dxa"/>
            <w:bottom w:w="0" w:type="dxa"/>
            <w:right w:w="0" w:type="dxa"/>
          </w:tblCellMar>
        </w:tblPrEx>
        <w:trPr>
          <w:trHeight w:val="921"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4、研究：能够基于科学原理并采用科学方法对复杂土木工程问题进行研究，包括设计实验、分析与解释数据，并通过信息综合得到合理有效的结论。</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4.1、调研：能够基于科学原理，通过文献研究或者土木工程专业的相关方法、调研和分析复杂土木工程问题的解决方案</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eastAsia="宋体"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大学物理实验、土木工程测量、文献检索与科技论文写作、工程地质学、岩土工程勘察、</w:t>
            </w:r>
            <w:r>
              <w:rPr>
                <w:rFonts w:hint="default" w:ascii="Times New Roman" w:hAnsi="Times New Roman" w:cs="Times New Roman"/>
                <w:kern w:val="0"/>
                <w:sz w:val="21"/>
                <w:szCs w:val="21"/>
                <w:lang w:eastAsia="zh-CN"/>
              </w:rPr>
              <w:t>土木工程检测与测试</w:t>
            </w:r>
          </w:p>
        </w:tc>
      </w:tr>
      <w:tr>
        <w:tblPrEx>
          <w:shd w:val="clear" w:color="auto" w:fill="auto"/>
          <w:tblCellMar>
            <w:top w:w="0" w:type="dxa"/>
            <w:left w:w="0" w:type="dxa"/>
            <w:bottom w:w="0" w:type="dxa"/>
            <w:right w:w="0" w:type="dxa"/>
          </w:tblCellMar>
        </w:tblPrEx>
        <w:trPr>
          <w:trHeight w:val="808"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4.2、设计：能够根据土木工程专业复杂问题的对象特征，选择研究路线、设计实验方案</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土力学实验、土木工程CAD制图实训、土木工程材料实验、绿色建材开放性实验、贵州喀斯特岩溶环境开放性实验、地质灾害防治技术开放性实验</w:t>
            </w:r>
          </w:p>
        </w:tc>
      </w:tr>
      <w:tr>
        <w:tblPrEx>
          <w:shd w:val="clear" w:color="auto" w:fill="auto"/>
          <w:tblCellMar>
            <w:top w:w="0" w:type="dxa"/>
            <w:left w:w="0" w:type="dxa"/>
            <w:bottom w:w="0" w:type="dxa"/>
            <w:right w:w="0" w:type="dxa"/>
          </w:tblCellMar>
        </w:tblPrEx>
        <w:trPr>
          <w:trHeight w:val="808"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4.3、实施：能够根据实验或观测方案规定的步骤开展具体实施方案，正确地采集数据</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土力学实验、土木工程材料实验、绿色建材开放性实验、贵州喀斯特岩溶环境开放性实验、地质灾害防治技术开放性实验土木工程测量实习、工程地质实习</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4.4、归纳：能够对实验和观测数据进行分析与解释，并通过信息综合得到合理有效的结论</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土力学实验、土木工程材料实验、绿色建材开放性实验、贵州喀斯特岩溶环境开放性实验、地质灾害防治技术开放性实验、土木工程测量实习、工程地质实习</w:t>
            </w:r>
          </w:p>
        </w:tc>
      </w:tr>
      <w:tr>
        <w:tblPrEx>
          <w:shd w:val="clear" w:color="auto" w:fill="auto"/>
          <w:tblCellMar>
            <w:top w:w="0" w:type="dxa"/>
            <w:left w:w="0" w:type="dxa"/>
            <w:bottom w:w="0" w:type="dxa"/>
            <w:right w:w="0" w:type="dxa"/>
          </w:tblCellMar>
        </w:tblPrEx>
        <w:trPr>
          <w:trHeight w:val="808"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5. 使用现代工具：能够针对复杂土木工程问题开发、选择与使用恰当的技术、资源、现代工程工具和信息技术工具，包括对复杂土木工程问题的预测与模拟，并能够理解其局限性</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5.1、掌握解决土木工程专业常用的现代仪器、信息技术工具、工程工具和模拟软件的使用原理和方法，并理解其局限性；</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eastAsia="宋体"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大学计算机基础、工程测量实习、工程地质实习、</w:t>
            </w:r>
            <w:r>
              <w:rPr>
                <w:rStyle w:val="24"/>
                <w:rFonts w:hint="eastAsia" w:cs="Times New Roman"/>
                <w:i w:val="0"/>
                <w:color w:val="000000"/>
                <w:sz w:val="21"/>
                <w:szCs w:val="21"/>
                <w:lang w:val="en-US" w:eastAsia="zh-CN" w:bidi="ar"/>
              </w:rPr>
              <w:t>毕业设计（论文）</w:t>
            </w:r>
            <w:r>
              <w:rPr>
                <w:rStyle w:val="24"/>
                <w:rFonts w:hint="default" w:ascii="Times New Roman" w:hAnsi="Times New Roman" w:cs="Times New Roman"/>
                <w:i w:val="0"/>
                <w:color w:val="000000"/>
                <w:sz w:val="21"/>
                <w:szCs w:val="21"/>
                <w:lang w:val="en-US" w:eastAsia="zh-CN" w:bidi="ar"/>
              </w:rPr>
              <w:t>、结构CAD、</w:t>
            </w:r>
            <w:r>
              <w:rPr>
                <w:rFonts w:hint="default" w:ascii="Times New Roman" w:hAnsi="Times New Roman" w:eastAsia="宋体" w:cs="Times New Roman"/>
                <w:color w:val="000000"/>
                <w:kern w:val="2"/>
                <w:sz w:val="21"/>
                <w:szCs w:val="21"/>
                <w:lang w:val="en-US" w:eastAsia="zh-CN" w:bidi="ar-SA"/>
              </w:rPr>
              <w:t>BIM技术及应用</w:t>
            </w:r>
            <w:r>
              <w:rPr>
                <w:rStyle w:val="24"/>
                <w:rFonts w:hint="default" w:ascii="Times New Roman" w:hAnsi="Times New Roman" w:cs="Times New Roman"/>
                <w:i w:val="0"/>
                <w:color w:val="000000"/>
                <w:sz w:val="21"/>
                <w:szCs w:val="21"/>
                <w:lang w:val="en-US" w:eastAsia="zh-CN" w:bidi="ar"/>
              </w:rPr>
              <w:t>、Python编程、岩土工程数值分析、土木工程检测与测试、土木工程CAD制图实训</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5.2、能够选择和使用新数字信息技术软件、仪器、信息资源、工程工具和专业的模拟软件，对复杂土木工程问题进行分析、计算与设计</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eastAsia="宋体"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基础工程（含课程设计）、地下建筑结构（含课程设计）、房屋建筑学（含课程设计）、混凝土结构（含课程设计）、钢结构课程设计、</w:t>
            </w:r>
            <w:r>
              <w:rPr>
                <w:rStyle w:val="24"/>
                <w:rFonts w:hint="eastAsia" w:cs="Times New Roman"/>
                <w:i w:val="0"/>
                <w:color w:val="000000"/>
                <w:sz w:val="21"/>
                <w:szCs w:val="21"/>
                <w:lang w:val="en-US" w:eastAsia="zh-CN" w:bidi="ar"/>
              </w:rPr>
              <w:t>毕业设计（论文）</w:t>
            </w:r>
          </w:p>
        </w:tc>
      </w:tr>
      <w:tr>
        <w:tblPrEx>
          <w:shd w:val="clear" w:color="auto" w:fill="auto"/>
          <w:tblCellMar>
            <w:top w:w="0" w:type="dxa"/>
            <w:left w:w="0" w:type="dxa"/>
            <w:bottom w:w="0" w:type="dxa"/>
            <w:right w:w="0" w:type="dxa"/>
          </w:tblCellMar>
        </w:tblPrEx>
        <w:trPr>
          <w:trHeight w:val="1669"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5.3、能够开发或者运用专业数值模拟软件或适合的现代工具，对复杂土木工程问题进行模拟和预测，并能分析其局限性</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基础工程课程设计、地下建筑结构课程设计、房屋建筑学课程设计、混凝土结构课程设计、钢结构课程设计、</w:t>
            </w:r>
            <w:r>
              <w:rPr>
                <w:rStyle w:val="24"/>
                <w:rFonts w:hint="eastAsia" w:cs="Times New Roman"/>
                <w:i w:val="0"/>
                <w:color w:val="000000"/>
                <w:sz w:val="21"/>
                <w:szCs w:val="21"/>
                <w:lang w:val="en-US" w:eastAsia="zh-CN" w:bidi="ar"/>
              </w:rPr>
              <w:t>毕业设计（论文）</w:t>
            </w:r>
          </w:p>
        </w:tc>
      </w:tr>
      <w:tr>
        <w:tblPrEx>
          <w:shd w:val="clear" w:color="auto" w:fill="auto"/>
          <w:tblCellMar>
            <w:top w:w="0" w:type="dxa"/>
            <w:left w:w="0" w:type="dxa"/>
            <w:bottom w:w="0" w:type="dxa"/>
            <w:right w:w="0" w:type="dxa"/>
          </w:tblCellMar>
        </w:tblPrEx>
        <w:trPr>
          <w:trHeight w:val="1210"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6、工程与社会：能够基于土木工程相关背景知识进行合理分析，评价土木工程实践和问题的解决对社会、健康、安全、法律以及文化的影响，并理解应承担的责任</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6.1、了解土木工程领域的技术标准、知识产权、产业政策和法律法规</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eastAsia="宋体"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工程项目经济与管理、土木工程职场教育、建设工程法律法规与标准规范、土木工程概论、认识实习、生产实习、毕业实习、</w:t>
            </w:r>
            <w:r>
              <w:rPr>
                <w:rStyle w:val="24"/>
                <w:rFonts w:hint="eastAsia" w:cs="Times New Roman"/>
                <w:i w:val="0"/>
                <w:color w:val="000000"/>
                <w:sz w:val="21"/>
                <w:szCs w:val="21"/>
                <w:lang w:val="en-US" w:eastAsia="zh-CN" w:bidi="ar"/>
              </w:rPr>
              <w:t>毕业设计（论文）</w:t>
            </w:r>
          </w:p>
        </w:tc>
      </w:tr>
      <w:tr>
        <w:tblPrEx>
          <w:shd w:val="clear" w:color="auto" w:fill="auto"/>
          <w:tblCellMar>
            <w:top w:w="0" w:type="dxa"/>
            <w:left w:w="0" w:type="dxa"/>
            <w:bottom w:w="0" w:type="dxa"/>
            <w:right w:w="0" w:type="dxa"/>
          </w:tblCellMar>
        </w:tblPrEx>
        <w:trPr>
          <w:trHeight w:val="2049"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6.2、能够分析和评价土木工程实践对社会、健康、安全、法律、文化的影响，以及这些制约因素对土木工程项目实施的影响，并理解应承担的责任</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建设工程法律法规与标准规范、土木工程施工技术与组织、生态文明教育、贵州省情、环境保护概论、形势与政策、工程项目经济与管理</w:t>
            </w:r>
          </w:p>
        </w:tc>
      </w:tr>
      <w:tr>
        <w:tblPrEx>
          <w:shd w:val="clear" w:color="auto" w:fill="auto"/>
          <w:tblCellMar>
            <w:top w:w="0" w:type="dxa"/>
            <w:left w:w="0" w:type="dxa"/>
            <w:bottom w:w="0" w:type="dxa"/>
            <w:right w:w="0" w:type="dxa"/>
          </w:tblCellMar>
        </w:tblPrEx>
        <w:trPr>
          <w:trHeight w:val="808"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7、环境和可持续发展：能够理解和评价针对复杂土木工程问题的专业工程实践对环境、社会可持续发展的影响</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7.1、理解环境保护和绿色可持续发展的理念和内涵</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生态文明教育、环境保护概论、绿色建材开放性实验</w:t>
            </w:r>
          </w:p>
        </w:tc>
      </w:tr>
      <w:tr>
        <w:tblPrEx>
          <w:shd w:val="clear" w:color="auto" w:fill="auto"/>
          <w:tblCellMar>
            <w:top w:w="0" w:type="dxa"/>
            <w:left w:w="0" w:type="dxa"/>
            <w:bottom w:w="0" w:type="dxa"/>
            <w:right w:w="0" w:type="dxa"/>
          </w:tblCellMar>
        </w:tblPrEx>
        <w:trPr>
          <w:trHeight w:val="1648"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7.2、能够站在环境保护和可持续发展的角度思考土木工程实践的可持续性、评价本专业实践和相关复杂工程问题解决周期中可能对人类和环境造成的损害和隐患</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生态文明教育、环境保护概论、土木工程施工技术与组织、海绵城市导论</w:t>
            </w:r>
          </w:p>
        </w:tc>
      </w:tr>
      <w:tr>
        <w:tblPrEx>
          <w:shd w:val="clear" w:color="auto" w:fill="auto"/>
          <w:tblCellMar>
            <w:top w:w="0" w:type="dxa"/>
            <w:left w:w="0" w:type="dxa"/>
            <w:bottom w:w="0" w:type="dxa"/>
            <w:right w:w="0" w:type="dxa"/>
          </w:tblCellMar>
        </w:tblPrEx>
        <w:trPr>
          <w:trHeight w:val="921"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8、职业规范：具有人文社会科学素养、社会责任感，能够在工程实践中理解并遵守工程职业道德和规范，履行责任</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8.1、价值观：了解国情和贵州省情，具有社会主义核心价值观，理解个人与社会的关系</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思想道德修养与法律基础、毛泽东思想和中国特色社会主义理论体系概论、中国近现代史纲要、马克思主义基本原理、贵州省情</w:t>
            </w:r>
          </w:p>
        </w:tc>
      </w:tr>
      <w:tr>
        <w:tblPrEx>
          <w:shd w:val="clear" w:color="auto" w:fill="auto"/>
          <w:tblCellMar>
            <w:top w:w="0" w:type="dxa"/>
            <w:left w:w="0" w:type="dxa"/>
            <w:bottom w:w="0" w:type="dxa"/>
            <w:right w:w="0" w:type="dxa"/>
          </w:tblCellMar>
        </w:tblPrEx>
        <w:trPr>
          <w:trHeight w:val="404"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8.2、道德规范：理解诚实公正、诚信守则的工程职业道德和规范，并能在土木工程实践中自觉遵守</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土木工程概论、土木工程职场教育、生产实习、思想道德修养与法律基础</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8.3、责任：了解土木工程师的职业性质和责任，能够在土木工程实践中自觉履行责任</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土木工程概论、土木工程职场教育、认识实习、毕业实习</w:t>
            </w:r>
          </w:p>
        </w:tc>
      </w:tr>
      <w:tr>
        <w:tblPrEx>
          <w:shd w:val="clear" w:color="auto" w:fill="auto"/>
          <w:tblCellMar>
            <w:top w:w="0" w:type="dxa"/>
            <w:left w:w="0" w:type="dxa"/>
            <w:bottom w:w="0" w:type="dxa"/>
            <w:right w:w="0" w:type="dxa"/>
          </w:tblCellMar>
        </w:tblPrEx>
        <w:trPr>
          <w:trHeight w:val="808"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9、个人和团队：能够在多学科背景下的团队中承担个体、团队成员以及负责人的角色</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9.1、团队意识：具有团队意识，理解多学科背景下团队团队协作的重要性</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军事训练、体育、测量实习</w:t>
            </w:r>
          </w:p>
        </w:tc>
      </w:tr>
      <w:tr>
        <w:tblPrEx>
          <w:shd w:val="clear" w:color="auto" w:fill="auto"/>
          <w:tblCellMar>
            <w:top w:w="0" w:type="dxa"/>
            <w:left w:w="0" w:type="dxa"/>
            <w:bottom w:w="0" w:type="dxa"/>
            <w:right w:w="0" w:type="dxa"/>
          </w:tblCellMar>
        </w:tblPrEx>
        <w:trPr>
          <w:trHeight w:val="1336"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9.2、角色胜任：能够理解个人与团队的关系，能够胜任团队中不同的角色，独立或合作完成团队分配的工作</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土力学实验、土木工程材料实验、绿色建材开放性实验、贵州喀斯特岩溶环境开放性实验、地质灾害防治技术开放性实验、土木工程测量实习、毛泽东思想和中国特色社会主义理论体系概论实践</w:t>
            </w:r>
          </w:p>
        </w:tc>
      </w:tr>
      <w:tr>
        <w:tblPrEx>
          <w:shd w:val="clear" w:color="auto" w:fill="auto"/>
          <w:tblCellMar>
            <w:top w:w="0" w:type="dxa"/>
            <w:left w:w="0" w:type="dxa"/>
            <w:bottom w:w="0" w:type="dxa"/>
            <w:right w:w="0" w:type="dxa"/>
          </w:tblCellMar>
        </w:tblPrEx>
        <w:trPr>
          <w:trHeight w:val="921"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10、沟通：能够就土木工程问题与同行和社会公众进行有效沟通和交流，包括撰写报告和设计文稿、陈述发言、清晰表达或回应指令，具备一定的国际视野和跨文化交流能力</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10.1、能就土木工程问题以说明书、报告、口头表达等方式表达自己的观点，与业界同行和社会公众进行交流</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大学计算机基础、科技文献检索与论文写作</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10.2、了解土木工程领域的国际发展趋势、研究热点，理解和尊重世界不同文化的差异性和多样性</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土木工程学科前沿知识讲座、大学英语、形势与政策、海绵城市导论</w:t>
            </w:r>
          </w:p>
        </w:tc>
      </w:tr>
      <w:tr>
        <w:tblPrEx>
          <w:shd w:val="clear" w:color="auto" w:fill="auto"/>
          <w:tblCellMar>
            <w:top w:w="0" w:type="dxa"/>
            <w:left w:w="0" w:type="dxa"/>
            <w:bottom w:w="0" w:type="dxa"/>
            <w:right w:w="0" w:type="dxa"/>
          </w:tblCellMar>
        </w:tblPrEx>
        <w:trPr>
          <w:trHeight w:val="90"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10.3、具备跨文化交流的语言和书面表达能力，能就土木工程问题，在跨文化背景下进行基本沟通和交流</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大学英语、土木工程英语、毕业设计</w:t>
            </w:r>
          </w:p>
        </w:tc>
      </w:tr>
      <w:tr>
        <w:tblPrEx>
          <w:shd w:val="clear" w:color="auto" w:fill="auto"/>
          <w:tblCellMar>
            <w:top w:w="0" w:type="dxa"/>
            <w:left w:w="0" w:type="dxa"/>
            <w:bottom w:w="0" w:type="dxa"/>
            <w:right w:w="0" w:type="dxa"/>
          </w:tblCellMar>
        </w:tblPrEx>
        <w:trPr>
          <w:trHeight w:val="730"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11、项目管理：理解并掌握土木工程管理原理与经济决策方法，并能在多学科环境中应用</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11.1、掌握土木工程项目管理与经济决策的方法</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工程项目经济与管理、土木工程施工技术与组织、生产实习</w:t>
            </w:r>
          </w:p>
        </w:tc>
      </w:tr>
      <w:tr>
        <w:tblPrEx>
          <w:shd w:val="clear" w:color="auto" w:fill="auto"/>
          <w:tblCellMar>
            <w:top w:w="0" w:type="dxa"/>
            <w:left w:w="0" w:type="dxa"/>
            <w:bottom w:w="0" w:type="dxa"/>
            <w:right w:w="0" w:type="dxa"/>
          </w:tblCellMar>
        </w:tblPrEx>
        <w:trPr>
          <w:trHeight w:val="458"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11.2、了解土木生产系统、工艺流程设计中的成本构成，理解其中涉及的工程管理与经济决策问题</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eastAsia" w:cs="Times New Roman"/>
                <w:i w:val="0"/>
                <w:color w:val="000000"/>
                <w:sz w:val="21"/>
                <w:szCs w:val="21"/>
                <w:lang w:val="en-US" w:eastAsia="zh-CN" w:bidi="ar"/>
              </w:rPr>
              <w:t>土木工程概预算</w:t>
            </w:r>
            <w:r>
              <w:rPr>
                <w:rStyle w:val="24"/>
                <w:rFonts w:hint="default" w:ascii="Times New Roman" w:hAnsi="Times New Roman" w:cs="Times New Roman"/>
                <w:i w:val="0"/>
                <w:color w:val="000000"/>
                <w:sz w:val="21"/>
                <w:szCs w:val="21"/>
                <w:lang w:val="en-US" w:eastAsia="zh-CN" w:bidi="ar"/>
              </w:rPr>
              <w:t>、土木工程施工技术与组织、建设工程法律法规与标准规范、毕业设计</w:t>
            </w:r>
          </w:p>
        </w:tc>
      </w:tr>
      <w:tr>
        <w:tblPrEx>
          <w:shd w:val="clear" w:color="auto" w:fill="auto"/>
          <w:tblCellMar>
            <w:top w:w="0" w:type="dxa"/>
            <w:left w:w="0" w:type="dxa"/>
            <w:bottom w:w="0" w:type="dxa"/>
            <w:right w:w="0" w:type="dxa"/>
          </w:tblCellMar>
        </w:tblPrEx>
        <w:trPr>
          <w:trHeight w:val="92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11.3、能够在多学科环境下设计复杂土木工程问题的解决方案中，运用工程管理与经济决策的方法</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生态文明教育、环境保护概论、工程项目经济与管理</w:t>
            </w:r>
          </w:p>
        </w:tc>
      </w:tr>
      <w:tr>
        <w:tblPrEx>
          <w:tblCellMar>
            <w:top w:w="0" w:type="dxa"/>
            <w:left w:w="0" w:type="dxa"/>
            <w:bottom w:w="0" w:type="dxa"/>
            <w:right w:w="0" w:type="dxa"/>
          </w:tblCellMar>
        </w:tblPrEx>
        <w:trPr>
          <w:trHeight w:val="730" w:hRule="atLeast"/>
        </w:trPr>
        <w:tc>
          <w:tcPr>
            <w:tcW w:w="20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12、终身学习：具有良好的身体和心理素质，具有自主学习和终身学习的意识，有不断学习和适应发展的能力</w:t>
            </w: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12.1、具有良好的身体和心理素质</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体育、劳动教育实践、心理健康教育、军事训练、劳动教育</w:t>
            </w:r>
          </w:p>
        </w:tc>
      </w:tr>
      <w:tr>
        <w:tblPrEx>
          <w:tblCellMar>
            <w:top w:w="0" w:type="dxa"/>
            <w:left w:w="0" w:type="dxa"/>
            <w:bottom w:w="0" w:type="dxa"/>
            <w:right w:w="0" w:type="dxa"/>
          </w:tblCellMar>
        </w:tblPrEx>
        <w:trPr>
          <w:trHeight w:val="730"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12.2、理解土木工程发展对于知识的更新要求，树立自主和终身学习的意识</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大学生职业生涯与发展规划、大学生就业指导、毕业设计、军事理论</w:t>
            </w:r>
          </w:p>
        </w:tc>
      </w:tr>
      <w:tr>
        <w:tblPrEx>
          <w:tblCellMar>
            <w:top w:w="0" w:type="dxa"/>
            <w:left w:w="0" w:type="dxa"/>
            <w:bottom w:w="0" w:type="dxa"/>
            <w:right w:w="0" w:type="dxa"/>
          </w:tblCellMar>
        </w:tblPrEx>
        <w:trPr>
          <w:trHeight w:val="981" w:hRule="atLeast"/>
        </w:trPr>
        <w:tc>
          <w:tcPr>
            <w:tcW w:w="20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p>
        </w:tc>
        <w:tc>
          <w:tcPr>
            <w:tcW w:w="27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12.3、具有自主学习的能力，能够适应土木技术的进步和社会的发展</w:t>
            </w:r>
          </w:p>
        </w:tc>
        <w:tc>
          <w:tcPr>
            <w:tcW w:w="35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Style w:val="24"/>
                <w:rFonts w:hint="default" w:ascii="Times New Roman" w:hAnsi="Times New Roman" w:cs="Times New Roman"/>
                <w:i w:val="0"/>
                <w:color w:val="000000"/>
                <w:sz w:val="21"/>
                <w:szCs w:val="21"/>
                <w:lang w:val="en-US" w:eastAsia="zh-CN" w:bidi="ar"/>
              </w:rPr>
            </w:pPr>
            <w:r>
              <w:rPr>
                <w:rStyle w:val="24"/>
                <w:rFonts w:hint="default" w:ascii="Times New Roman" w:hAnsi="Times New Roman" w:cs="Times New Roman"/>
                <w:i w:val="0"/>
                <w:color w:val="000000"/>
                <w:sz w:val="21"/>
                <w:szCs w:val="21"/>
                <w:lang w:val="en-US" w:eastAsia="zh-CN" w:bidi="ar"/>
              </w:rPr>
              <w:t>创新创业、创新创业实践课、第二课堂</w:t>
            </w:r>
          </w:p>
        </w:tc>
      </w:tr>
    </w:tbl>
    <w:p>
      <w:pPr>
        <w:pStyle w:val="3"/>
        <w:bidi w:val="0"/>
        <w:rPr>
          <w:rFonts w:hint="default" w:ascii="Times New Roman" w:hAnsi="Times New Roman" w:cs="Times New Roman"/>
          <w:lang w:val="zh-CN"/>
        </w:rPr>
      </w:pPr>
      <w:r>
        <w:rPr>
          <w:rFonts w:hint="default" w:ascii="Times New Roman" w:hAnsi="Times New Roman" w:cs="Times New Roman"/>
          <w:lang w:val="zh-CN"/>
        </w:rPr>
        <w:t>四、毕业学分要求</w:t>
      </w:r>
    </w:p>
    <w:p>
      <w:pPr>
        <w:autoSpaceDE w:val="0"/>
        <w:autoSpaceDN w:val="0"/>
        <w:adjustRightInd w:val="0"/>
        <w:spacing w:line="360" w:lineRule="auto"/>
        <w:ind w:firstLine="480" w:firstLineChars="2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lang w:val="zh-CN"/>
        </w:rPr>
        <w:t>本专业总学分为</w:t>
      </w:r>
      <w:r>
        <w:rPr>
          <w:rFonts w:hint="default" w:ascii="Times New Roman" w:hAnsi="Times New Roman" w:cs="Times New Roman" w:eastAsiaTheme="minorEastAsia"/>
          <w:bCs/>
          <w:kern w:val="0"/>
          <w:sz w:val="24"/>
          <w:lang w:val="en-US" w:eastAsia="zh-CN"/>
        </w:rPr>
        <w:t>16</w:t>
      </w:r>
      <w:r>
        <w:rPr>
          <w:rFonts w:hint="eastAsia" w:cs="Times New Roman" w:eastAsiaTheme="minorEastAsia"/>
          <w:bCs/>
          <w:kern w:val="0"/>
          <w:sz w:val="24"/>
          <w:lang w:val="en-US" w:eastAsia="zh-CN"/>
        </w:rPr>
        <w:t>2</w:t>
      </w:r>
      <w:r>
        <w:rPr>
          <w:rFonts w:hint="default" w:ascii="Times New Roman" w:hAnsi="Times New Roman" w:cs="Times New Roman" w:eastAsiaTheme="minorEastAsia"/>
          <w:bCs/>
          <w:kern w:val="0"/>
          <w:sz w:val="24"/>
          <w:lang w:val="zh-CN"/>
        </w:rPr>
        <w:t>学分。</w:t>
      </w:r>
    </w:p>
    <w:p>
      <w:pPr>
        <w:pStyle w:val="3"/>
        <w:bidi w:val="0"/>
        <w:rPr>
          <w:rFonts w:hint="default" w:ascii="Times New Roman" w:hAnsi="Times New Roman" w:cs="Times New Roman"/>
          <w:lang w:val="zh-CN"/>
        </w:rPr>
      </w:pPr>
      <w:r>
        <w:rPr>
          <w:rFonts w:hint="default" w:ascii="Times New Roman" w:hAnsi="Times New Roman" w:cs="Times New Roman"/>
          <w:lang w:val="zh-CN"/>
        </w:rPr>
        <w:t>五、学制、修业年限与学位</w:t>
      </w:r>
    </w:p>
    <w:p>
      <w:pPr>
        <w:autoSpaceDE w:val="0"/>
        <w:autoSpaceDN w:val="0"/>
        <w:adjustRightInd w:val="0"/>
        <w:spacing w:line="360" w:lineRule="auto"/>
        <w:ind w:firstLine="480" w:firstLineChars="2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lang w:val="zh-CN"/>
        </w:rPr>
        <w:t>标准学制：四年；修业年限：四至六年。</w:t>
      </w:r>
    </w:p>
    <w:p>
      <w:pPr>
        <w:autoSpaceDE w:val="0"/>
        <w:autoSpaceDN w:val="0"/>
        <w:adjustRightInd w:val="0"/>
        <w:spacing w:line="360" w:lineRule="auto"/>
        <w:ind w:firstLine="480" w:firstLineChars="2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lang w:val="zh-CN"/>
        </w:rPr>
        <w:t>授予学位：工学学士学位。</w:t>
      </w:r>
    </w:p>
    <w:p>
      <w:pPr>
        <w:pStyle w:val="3"/>
        <w:bidi w:val="0"/>
        <w:rPr>
          <w:rFonts w:hint="default" w:ascii="Times New Roman" w:hAnsi="Times New Roman" w:cs="Times New Roman"/>
          <w:lang w:val="zh-CN"/>
        </w:rPr>
      </w:pPr>
      <w:r>
        <w:rPr>
          <w:rFonts w:hint="default" w:ascii="Times New Roman" w:hAnsi="Times New Roman" w:cs="Times New Roman"/>
          <w:lang w:val="zh-CN"/>
        </w:rPr>
        <w:t>六、主干学科</w:t>
      </w:r>
    </w:p>
    <w:p>
      <w:pPr>
        <w:autoSpaceDE w:val="0"/>
        <w:autoSpaceDN w:val="0"/>
        <w:adjustRightInd w:val="0"/>
        <w:spacing w:line="360" w:lineRule="auto"/>
        <w:ind w:firstLine="480" w:firstLineChars="200"/>
        <w:jc w:val="left"/>
        <w:rPr>
          <w:rFonts w:hint="default" w:ascii="Times New Roman" w:hAnsi="Times New Roman" w:cs="Times New Roman" w:eastAsiaTheme="minorEastAsia"/>
          <w:bCs/>
          <w:kern w:val="0"/>
          <w:sz w:val="24"/>
          <w:lang w:val="en-US" w:eastAsia="zh-CN"/>
        </w:rPr>
      </w:pPr>
      <w:r>
        <w:rPr>
          <w:rFonts w:hint="eastAsia" w:ascii="Times New Roman" w:hAnsi="Times New Roman" w:cs="Times New Roman" w:eastAsiaTheme="minorEastAsia"/>
          <w:bCs/>
          <w:kern w:val="0"/>
          <w:sz w:val="24"/>
          <w:lang w:val="en-US" w:eastAsia="zh-CN"/>
        </w:rPr>
        <w:t>土木工程</w:t>
      </w:r>
      <w:r>
        <w:rPr>
          <w:rFonts w:hint="eastAsia" w:cs="Times New Roman" w:eastAsiaTheme="minorEastAsia"/>
          <w:bCs/>
          <w:kern w:val="0"/>
          <w:sz w:val="24"/>
          <w:lang w:val="en-US" w:eastAsia="zh-CN"/>
        </w:rPr>
        <w:t>、力学</w:t>
      </w:r>
    </w:p>
    <w:p>
      <w:pPr>
        <w:pStyle w:val="3"/>
        <w:bidi w:val="0"/>
        <w:rPr>
          <w:rFonts w:hint="default" w:ascii="Times New Roman" w:hAnsi="Times New Roman" w:cs="Times New Roman"/>
          <w:lang w:val="zh-CN"/>
        </w:rPr>
      </w:pPr>
      <w:r>
        <w:rPr>
          <w:rFonts w:hint="default" w:ascii="Times New Roman" w:hAnsi="Times New Roman" w:cs="Times New Roman"/>
          <w:lang w:val="zh-CN"/>
        </w:rPr>
        <w:t>七、专业核心课程</w:t>
      </w:r>
    </w:p>
    <w:p>
      <w:pPr>
        <w:autoSpaceDE w:val="0"/>
        <w:autoSpaceDN w:val="0"/>
        <w:adjustRightInd w:val="0"/>
        <w:spacing w:line="360" w:lineRule="auto"/>
        <w:ind w:firstLine="480" w:firstLineChars="2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lang w:val="zh-CN"/>
        </w:rPr>
        <w:t>理论力学、材料力学、结构力学、房屋建筑学、土木工程材料、土力学、混凝土结构基本原理、钢结构基本原理、基础工程、工程项目经济与管理、土木工程施工技术与组织。</w:t>
      </w:r>
    </w:p>
    <w:p>
      <w:pPr>
        <w:pStyle w:val="3"/>
        <w:numPr>
          <w:ilvl w:val="0"/>
          <w:numId w:val="2"/>
        </w:numPr>
        <w:bidi w:val="0"/>
        <w:rPr>
          <w:rFonts w:hint="default" w:ascii="Times New Roman" w:hAnsi="Times New Roman" w:cs="Times New Roman"/>
          <w:lang w:val="en-US" w:eastAsia="zh-CN"/>
        </w:rPr>
      </w:pPr>
      <w:r>
        <w:rPr>
          <w:rFonts w:hint="default" w:ascii="Times New Roman" w:hAnsi="Times New Roman" w:cs="Times New Roman"/>
          <w:lang w:val="en-US" w:eastAsia="zh-CN"/>
        </w:rPr>
        <w:t>实践教学环节</w:t>
      </w:r>
    </w:p>
    <w:p>
      <w:pPr>
        <w:autoSpaceDE w:val="0"/>
        <w:autoSpaceDN w:val="0"/>
        <w:adjustRightInd w:val="0"/>
        <w:spacing w:line="360" w:lineRule="auto"/>
        <w:ind w:firstLine="480" w:firstLineChars="2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lang w:val="zh-CN"/>
        </w:rPr>
        <w:t>实践教学环节主要由独立实验、集中实践、第二课堂及创新创业类实践</w:t>
      </w:r>
      <w:r>
        <w:rPr>
          <w:rFonts w:hint="default" w:ascii="Times New Roman" w:hAnsi="Times New Roman" w:cs="Times New Roman" w:eastAsiaTheme="minorEastAsia"/>
          <w:bCs/>
          <w:kern w:val="0"/>
          <w:sz w:val="24"/>
        </w:rPr>
        <w:t>、课内实践等</w:t>
      </w:r>
      <w:r>
        <w:rPr>
          <w:rFonts w:hint="default" w:ascii="Times New Roman" w:hAnsi="Times New Roman" w:cs="Times New Roman" w:eastAsiaTheme="minorEastAsia"/>
          <w:bCs/>
          <w:kern w:val="0"/>
          <w:sz w:val="24"/>
          <w:lang w:val="zh-CN"/>
        </w:rPr>
        <w:t>部分组成，主要培养学生的实践能力。实践教学计划是人才培养方案的重要组成部分，根据学校的办学定位以及本专业的特点制定，包括：</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rPr>
        <w:t>1.</w:t>
      </w:r>
      <w:r>
        <w:rPr>
          <w:rFonts w:hint="default" w:ascii="Times New Roman" w:hAnsi="Times New Roman" w:cs="Times New Roman" w:eastAsiaTheme="minorEastAsia"/>
          <w:bCs/>
          <w:kern w:val="0"/>
          <w:sz w:val="24"/>
          <w:lang w:val="zh-CN"/>
        </w:rPr>
        <w:t>独立实验：</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rPr>
      </w:pPr>
      <w:r>
        <w:rPr>
          <w:rFonts w:hint="default" w:ascii="Times New Roman" w:hAnsi="Times New Roman" w:cs="Times New Roman" w:eastAsiaTheme="minorEastAsia"/>
          <w:bCs/>
          <w:kern w:val="0"/>
          <w:sz w:val="24"/>
        </w:rPr>
        <w:t>（1）大学物理实验安排在第2学年第</w:t>
      </w:r>
      <w:r>
        <w:rPr>
          <w:rFonts w:hint="eastAsia" w:cs="Times New Roman" w:eastAsiaTheme="minorEastAsia"/>
          <w:bCs/>
          <w:kern w:val="0"/>
          <w:sz w:val="24"/>
          <w:lang w:val="en-US" w:eastAsia="zh-CN"/>
        </w:rPr>
        <w:t>1</w:t>
      </w:r>
      <w:r>
        <w:rPr>
          <w:rFonts w:hint="default" w:ascii="Times New Roman" w:hAnsi="Times New Roman" w:cs="Times New Roman" w:eastAsiaTheme="minorEastAsia"/>
          <w:bCs/>
          <w:kern w:val="0"/>
          <w:sz w:val="24"/>
        </w:rPr>
        <w:t>学期，时间为32学时。</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rPr>
      </w:pPr>
      <w:r>
        <w:rPr>
          <w:rFonts w:hint="default" w:ascii="Times New Roman" w:hAnsi="Times New Roman" w:cs="Times New Roman" w:eastAsiaTheme="minorEastAsia"/>
          <w:bCs/>
          <w:kern w:val="0"/>
          <w:sz w:val="24"/>
        </w:rPr>
        <w:t>（2）</w:t>
      </w:r>
      <w:r>
        <w:rPr>
          <w:rFonts w:hint="default" w:ascii="Times New Roman" w:hAnsi="Times New Roman" w:cs="Times New Roman" w:eastAsiaTheme="minorEastAsia"/>
          <w:bCs/>
          <w:kern w:val="0"/>
          <w:sz w:val="24"/>
          <w:lang w:val="en-US" w:eastAsia="zh-CN"/>
        </w:rPr>
        <w:t>土木工程CAD制图实训</w:t>
      </w:r>
      <w:r>
        <w:rPr>
          <w:rFonts w:hint="default" w:ascii="Times New Roman" w:hAnsi="Times New Roman" w:cs="Times New Roman" w:eastAsiaTheme="minorEastAsia"/>
          <w:bCs/>
          <w:kern w:val="0"/>
          <w:sz w:val="24"/>
        </w:rPr>
        <w:t>安排在第</w:t>
      </w:r>
      <w:r>
        <w:rPr>
          <w:rFonts w:hint="default" w:ascii="Times New Roman" w:hAnsi="Times New Roman" w:cs="Times New Roman" w:eastAsiaTheme="minorEastAsia"/>
          <w:bCs/>
          <w:kern w:val="0"/>
          <w:sz w:val="24"/>
          <w:lang w:val="en-US" w:eastAsia="zh-CN"/>
        </w:rPr>
        <w:t>2</w:t>
      </w:r>
      <w:r>
        <w:rPr>
          <w:rFonts w:hint="default" w:ascii="Times New Roman" w:hAnsi="Times New Roman" w:cs="Times New Roman" w:eastAsiaTheme="minorEastAsia"/>
          <w:bCs/>
          <w:kern w:val="0"/>
          <w:sz w:val="24"/>
        </w:rPr>
        <w:t>学年第</w:t>
      </w:r>
      <w:r>
        <w:rPr>
          <w:rFonts w:hint="eastAsia" w:cs="Times New Roman" w:eastAsiaTheme="minorEastAsia"/>
          <w:bCs/>
          <w:kern w:val="0"/>
          <w:sz w:val="24"/>
          <w:lang w:val="en-US" w:eastAsia="zh-CN"/>
        </w:rPr>
        <w:t>2</w:t>
      </w:r>
      <w:r>
        <w:rPr>
          <w:rFonts w:hint="default" w:ascii="Times New Roman" w:hAnsi="Times New Roman" w:cs="Times New Roman" w:eastAsiaTheme="minorEastAsia"/>
          <w:bCs/>
          <w:kern w:val="0"/>
          <w:sz w:val="24"/>
        </w:rPr>
        <w:t>学期，时间为</w:t>
      </w:r>
      <w:r>
        <w:rPr>
          <w:rFonts w:hint="default" w:ascii="Times New Roman" w:hAnsi="Times New Roman" w:cs="Times New Roman" w:eastAsiaTheme="minorEastAsia"/>
          <w:bCs/>
          <w:kern w:val="0"/>
          <w:sz w:val="24"/>
          <w:lang w:val="en-US" w:eastAsia="zh-CN"/>
        </w:rPr>
        <w:t>32</w:t>
      </w:r>
      <w:r>
        <w:rPr>
          <w:rFonts w:hint="default" w:ascii="Times New Roman" w:hAnsi="Times New Roman" w:cs="Times New Roman" w:eastAsiaTheme="minorEastAsia"/>
          <w:bCs/>
          <w:kern w:val="0"/>
          <w:sz w:val="24"/>
        </w:rPr>
        <w:t>学时。</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rPr>
      </w:pPr>
      <w:r>
        <w:rPr>
          <w:rFonts w:hint="default" w:ascii="Times New Roman" w:hAnsi="Times New Roman" w:cs="Times New Roman" w:eastAsiaTheme="minorEastAsia"/>
          <w:bCs/>
          <w:kern w:val="0"/>
          <w:sz w:val="24"/>
        </w:rPr>
        <w:t>（3）土木工程</w:t>
      </w:r>
      <w:r>
        <w:rPr>
          <w:rFonts w:hint="default" w:ascii="Times New Roman" w:hAnsi="Times New Roman" w:cs="Times New Roman" w:eastAsiaTheme="minorEastAsia"/>
          <w:bCs/>
          <w:kern w:val="0"/>
          <w:sz w:val="24"/>
          <w:lang w:eastAsia="zh-CN"/>
        </w:rPr>
        <w:t>材料</w:t>
      </w:r>
      <w:r>
        <w:rPr>
          <w:rFonts w:hint="default" w:ascii="Times New Roman" w:hAnsi="Times New Roman" w:cs="Times New Roman" w:eastAsiaTheme="minorEastAsia"/>
          <w:bCs/>
          <w:kern w:val="0"/>
          <w:sz w:val="24"/>
        </w:rPr>
        <w:t>实验安排在第</w:t>
      </w:r>
      <w:r>
        <w:rPr>
          <w:rFonts w:hint="default" w:ascii="Times New Roman" w:hAnsi="Times New Roman" w:cs="Times New Roman" w:eastAsiaTheme="minorEastAsia"/>
          <w:bCs/>
          <w:kern w:val="0"/>
          <w:sz w:val="24"/>
          <w:lang w:val="en-US" w:eastAsia="zh-CN"/>
        </w:rPr>
        <w:t>3</w:t>
      </w:r>
      <w:r>
        <w:rPr>
          <w:rFonts w:hint="default" w:ascii="Times New Roman" w:hAnsi="Times New Roman" w:cs="Times New Roman" w:eastAsiaTheme="minorEastAsia"/>
          <w:bCs/>
          <w:kern w:val="0"/>
          <w:sz w:val="24"/>
        </w:rPr>
        <w:t>学年第</w:t>
      </w:r>
      <w:r>
        <w:rPr>
          <w:rFonts w:hint="eastAsia" w:cs="Times New Roman" w:eastAsiaTheme="minorEastAsia"/>
          <w:bCs/>
          <w:kern w:val="0"/>
          <w:sz w:val="24"/>
          <w:lang w:val="en-US" w:eastAsia="zh-CN"/>
        </w:rPr>
        <w:t>1</w:t>
      </w:r>
      <w:r>
        <w:rPr>
          <w:rFonts w:hint="default" w:ascii="Times New Roman" w:hAnsi="Times New Roman" w:cs="Times New Roman" w:eastAsiaTheme="minorEastAsia"/>
          <w:bCs/>
          <w:kern w:val="0"/>
          <w:sz w:val="24"/>
        </w:rPr>
        <w:t>学期，时间为32学时。</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rPr>
      </w:pPr>
      <w:r>
        <w:rPr>
          <w:rFonts w:hint="default" w:ascii="Times New Roman" w:hAnsi="Times New Roman" w:cs="Times New Roman" w:eastAsiaTheme="minorEastAsia"/>
          <w:bCs/>
          <w:kern w:val="0"/>
          <w:sz w:val="24"/>
        </w:rPr>
        <w:t>（4）</w:t>
      </w:r>
      <w:r>
        <w:rPr>
          <w:rFonts w:hint="default" w:ascii="Times New Roman" w:hAnsi="Times New Roman" w:cs="Times New Roman" w:eastAsiaTheme="minorEastAsia"/>
          <w:bCs/>
          <w:kern w:val="0"/>
          <w:sz w:val="24"/>
          <w:lang w:val="en-US" w:eastAsia="zh-CN"/>
        </w:rPr>
        <w:t>土力学</w:t>
      </w:r>
      <w:r>
        <w:rPr>
          <w:rFonts w:hint="default" w:ascii="Times New Roman" w:hAnsi="Times New Roman" w:cs="Times New Roman" w:eastAsiaTheme="minorEastAsia"/>
          <w:bCs/>
          <w:kern w:val="0"/>
          <w:sz w:val="24"/>
        </w:rPr>
        <w:t>实验安排在第</w:t>
      </w:r>
      <w:r>
        <w:rPr>
          <w:rFonts w:hint="default" w:ascii="Times New Roman" w:hAnsi="Times New Roman" w:cs="Times New Roman" w:eastAsiaTheme="minorEastAsia"/>
          <w:bCs/>
          <w:kern w:val="0"/>
          <w:sz w:val="24"/>
          <w:lang w:val="en-US" w:eastAsia="zh-CN"/>
        </w:rPr>
        <w:t>3</w:t>
      </w:r>
      <w:r>
        <w:rPr>
          <w:rFonts w:hint="default" w:ascii="Times New Roman" w:hAnsi="Times New Roman" w:cs="Times New Roman" w:eastAsiaTheme="minorEastAsia"/>
          <w:bCs/>
          <w:kern w:val="0"/>
          <w:sz w:val="24"/>
        </w:rPr>
        <w:t>学年第1学期，时间为</w:t>
      </w:r>
      <w:r>
        <w:rPr>
          <w:rFonts w:hint="default" w:ascii="Times New Roman" w:hAnsi="Times New Roman" w:cs="Times New Roman" w:eastAsiaTheme="minorEastAsia"/>
          <w:bCs/>
          <w:kern w:val="0"/>
          <w:sz w:val="24"/>
          <w:lang w:val="en-US" w:eastAsia="zh-CN"/>
        </w:rPr>
        <w:t>48</w:t>
      </w:r>
      <w:r>
        <w:rPr>
          <w:rFonts w:hint="default" w:ascii="Times New Roman" w:hAnsi="Times New Roman" w:cs="Times New Roman" w:eastAsiaTheme="minorEastAsia"/>
          <w:bCs/>
          <w:kern w:val="0"/>
          <w:sz w:val="24"/>
        </w:rPr>
        <w:t>学时。</w:t>
      </w:r>
    </w:p>
    <w:p>
      <w:pPr>
        <w:autoSpaceDE w:val="0"/>
        <w:autoSpaceDN w:val="0"/>
        <w:adjustRightInd w:val="0"/>
        <w:spacing w:line="360" w:lineRule="auto"/>
        <w:ind w:firstLine="240" w:firstLineChars="100"/>
        <w:jc w:val="left"/>
        <w:rPr>
          <w:rFonts w:hint="eastAsia" w:cs="Times New Roman" w:eastAsiaTheme="minorEastAsia"/>
          <w:bCs/>
          <w:kern w:val="0"/>
          <w:sz w:val="24"/>
          <w:lang w:val="en-US" w:eastAsia="zh-CN"/>
        </w:rPr>
      </w:pPr>
      <w:r>
        <w:rPr>
          <w:rFonts w:hint="eastAsia" w:cs="Times New Roman" w:eastAsiaTheme="minorEastAsia"/>
          <w:bCs/>
          <w:kern w:val="0"/>
          <w:sz w:val="24"/>
          <w:lang w:val="en-US" w:eastAsia="zh-CN"/>
        </w:rPr>
        <w:t>2.集中</w:t>
      </w:r>
      <w:r>
        <w:rPr>
          <w:rFonts w:hint="eastAsia" w:ascii="Times New Roman" w:hAnsi="Times New Roman" w:cs="Times New Roman" w:eastAsiaTheme="minorEastAsia"/>
          <w:bCs/>
          <w:kern w:val="0"/>
          <w:sz w:val="24"/>
          <w:lang w:val="en-US" w:eastAsia="zh-CN"/>
        </w:rPr>
        <w:t>实践</w:t>
      </w:r>
      <w:r>
        <w:rPr>
          <w:rFonts w:hint="eastAsia" w:cs="Times New Roman" w:eastAsiaTheme="minorEastAsia"/>
          <w:bCs/>
          <w:kern w:val="0"/>
          <w:sz w:val="24"/>
          <w:lang w:val="en-US" w:eastAsia="zh-CN"/>
        </w:rPr>
        <w:t>：</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w:t>
      </w:r>
      <w:r>
        <w:rPr>
          <w:rFonts w:hint="default" w:ascii="Times New Roman" w:hAnsi="Times New Roman" w:cs="Times New Roman" w:eastAsiaTheme="minorEastAsia"/>
          <w:bCs/>
          <w:kern w:val="0"/>
          <w:sz w:val="24"/>
          <w:lang w:val="en-US" w:eastAsia="zh-CN"/>
        </w:rPr>
        <w:t>土木工程CAD制图实训</w:t>
      </w:r>
      <w:r>
        <w:rPr>
          <w:rFonts w:hint="eastAsia" w:cs="Times New Roman" w:eastAsiaTheme="minorEastAsia"/>
          <w:bCs/>
          <w:kern w:val="0"/>
          <w:sz w:val="24"/>
          <w:lang w:val="en-US" w:eastAsia="zh-CN"/>
        </w:rPr>
        <w:t>安排在第二学年第二学期，时间为32学时；</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（2）</w:t>
      </w:r>
      <w:r>
        <w:rPr>
          <w:rFonts w:hint="default" w:ascii="Times New Roman" w:hAnsi="Times New Roman" w:cs="Times New Roman" w:eastAsiaTheme="minorEastAsia"/>
          <w:bCs/>
          <w:kern w:val="0"/>
          <w:sz w:val="24"/>
          <w:lang w:val="en-US" w:eastAsia="zh-CN"/>
        </w:rPr>
        <w:t>土木工程检测与测试实验</w:t>
      </w:r>
      <w:r>
        <w:rPr>
          <w:rFonts w:hint="eastAsia" w:cs="Times New Roman" w:eastAsiaTheme="minorEastAsia"/>
          <w:bCs/>
          <w:kern w:val="0"/>
          <w:sz w:val="24"/>
          <w:lang w:val="en-US" w:eastAsia="zh-CN"/>
        </w:rPr>
        <w:t>安排在第三学年第二学期，时间为32学时；</w:t>
      </w:r>
    </w:p>
    <w:p>
      <w:pPr>
        <w:autoSpaceDE w:val="0"/>
        <w:autoSpaceDN w:val="0"/>
        <w:adjustRightInd w:val="0"/>
        <w:spacing w:line="360" w:lineRule="auto"/>
        <w:ind w:firstLine="240" w:firstLineChars="100"/>
        <w:jc w:val="left"/>
        <w:rPr>
          <w:rFonts w:hint="default"/>
          <w:lang w:val="en-US" w:eastAsia="zh-CN"/>
        </w:rPr>
      </w:pPr>
      <w:r>
        <w:rPr>
          <w:rFonts w:hint="eastAsia" w:cs="Times New Roman" w:eastAsiaTheme="minorEastAsia"/>
          <w:bCs/>
          <w:kern w:val="0"/>
          <w:sz w:val="24"/>
          <w:lang w:val="en-US" w:eastAsia="zh-CN"/>
        </w:rPr>
        <w:t>（3）</w:t>
      </w:r>
      <w:r>
        <w:rPr>
          <w:rFonts w:hint="default" w:ascii="Times New Roman" w:hAnsi="Times New Roman" w:cs="Times New Roman" w:eastAsiaTheme="minorEastAsia"/>
          <w:bCs/>
          <w:kern w:val="0"/>
          <w:sz w:val="24"/>
          <w:lang w:val="en-US" w:eastAsia="zh-CN"/>
        </w:rPr>
        <w:t>土力学实验</w:t>
      </w:r>
      <w:r>
        <w:rPr>
          <w:rFonts w:hint="eastAsia" w:cs="Times New Roman" w:eastAsiaTheme="minorEastAsia"/>
          <w:bCs/>
          <w:kern w:val="0"/>
          <w:sz w:val="24"/>
          <w:lang w:val="en-US" w:eastAsia="zh-CN"/>
        </w:rPr>
        <w:t>安排在第三学年第一学期，时间为32学时；</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（4）</w:t>
      </w:r>
      <w:r>
        <w:rPr>
          <w:rFonts w:hint="default" w:ascii="Times New Roman" w:hAnsi="Times New Roman" w:cs="Times New Roman" w:eastAsiaTheme="minorEastAsia"/>
          <w:bCs/>
          <w:kern w:val="0"/>
          <w:sz w:val="24"/>
          <w:lang w:val="en-US" w:eastAsia="zh-CN"/>
        </w:rPr>
        <w:t>土木工程材料实验</w:t>
      </w:r>
      <w:r>
        <w:rPr>
          <w:rFonts w:hint="eastAsia" w:cs="Times New Roman" w:eastAsiaTheme="minorEastAsia"/>
          <w:bCs/>
          <w:kern w:val="0"/>
          <w:sz w:val="24"/>
          <w:lang w:val="en-US" w:eastAsia="zh-CN"/>
        </w:rPr>
        <w:t>安排在第三学年第一学期，时间为48学时；</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（5）</w:t>
      </w:r>
      <w:r>
        <w:rPr>
          <w:rFonts w:hint="default" w:ascii="Times New Roman" w:hAnsi="Times New Roman" w:cs="Times New Roman" w:eastAsiaTheme="minorEastAsia"/>
          <w:bCs/>
          <w:kern w:val="0"/>
          <w:sz w:val="24"/>
          <w:lang w:val="en-US" w:eastAsia="zh-CN"/>
        </w:rPr>
        <w:t>混凝土结构课程设计</w:t>
      </w:r>
      <w:r>
        <w:rPr>
          <w:rFonts w:hint="eastAsia" w:cs="Times New Roman" w:eastAsiaTheme="minorEastAsia"/>
          <w:bCs/>
          <w:kern w:val="0"/>
          <w:sz w:val="24"/>
          <w:lang w:val="en-US" w:eastAsia="zh-CN"/>
        </w:rPr>
        <w:t>安排在第四学年第一学期，时间为2周；</w:t>
      </w:r>
    </w:p>
    <w:p>
      <w:pPr>
        <w:autoSpaceDE w:val="0"/>
        <w:autoSpaceDN w:val="0"/>
        <w:adjustRightInd w:val="0"/>
        <w:spacing w:line="360" w:lineRule="auto"/>
        <w:ind w:firstLine="240" w:firstLineChars="100"/>
        <w:jc w:val="left"/>
        <w:rPr>
          <w:rFonts w:hint="default"/>
          <w:lang w:val="en-US" w:eastAsia="zh-CN"/>
        </w:rPr>
      </w:pPr>
      <w:r>
        <w:rPr>
          <w:rFonts w:hint="eastAsia" w:cs="Times New Roman" w:eastAsiaTheme="minorEastAsia"/>
          <w:bCs/>
          <w:kern w:val="0"/>
          <w:sz w:val="24"/>
          <w:lang w:val="en-US" w:eastAsia="zh-CN"/>
        </w:rPr>
        <w:t>（6）</w:t>
      </w:r>
      <w:r>
        <w:rPr>
          <w:rFonts w:hint="default" w:ascii="Times New Roman" w:hAnsi="Times New Roman" w:cs="Times New Roman" w:eastAsiaTheme="minorEastAsia"/>
          <w:bCs/>
          <w:kern w:val="0"/>
          <w:sz w:val="24"/>
          <w:lang w:val="en-US" w:eastAsia="zh-CN"/>
        </w:rPr>
        <w:t>土木工程施工技术与组织课程设计</w:t>
      </w:r>
      <w:r>
        <w:rPr>
          <w:rFonts w:hint="eastAsia" w:cs="Times New Roman" w:eastAsiaTheme="minorEastAsia"/>
          <w:bCs/>
          <w:kern w:val="0"/>
          <w:sz w:val="24"/>
          <w:lang w:val="en-US" w:eastAsia="zh-CN"/>
        </w:rPr>
        <w:t>安排在第四学年第一学期，时间为2周；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（7）土木工程概预算</w:t>
      </w:r>
      <w:r>
        <w:rPr>
          <w:rFonts w:hint="default" w:ascii="Times New Roman" w:hAnsi="Times New Roman" w:cs="Times New Roman" w:eastAsiaTheme="minorEastAsia"/>
          <w:bCs/>
          <w:kern w:val="0"/>
          <w:sz w:val="24"/>
          <w:lang w:val="en-US" w:eastAsia="zh-CN"/>
        </w:rPr>
        <w:t>课程设计</w:t>
      </w:r>
      <w:r>
        <w:rPr>
          <w:rFonts w:hint="eastAsia" w:cs="Times New Roman" w:eastAsiaTheme="minorEastAsia"/>
          <w:bCs/>
          <w:kern w:val="0"/>
          <w:sz w:val="24"/>
          <w:lang w:val="en-US" w:eastAsia="zh-CN"/>
        </w:rPr>
        <w:t>安排在第四学年第一学期，时间为2周；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（8）</w:t>
      </w:r>
      <w:r>
        <w:rPr>
          <w:rFonts w:hint="default" w:ascii="Times New Roman" w:hAnsi="Times New Roman" w:cs="Times New Roman" w:eastAsiaTheme="minorEastAsia"/>
          <w:bCs/>
          <w:kern w:val="0"/>
          <w:sz w:val="24"/>
          <w:lang w:val="en-US" w:eastAsia="zh-CN"/>
        </w:rPr>
        <w:t>基础工程课程设计</w:t>
      </w:r>
      <w:r>
        <w:rPr>
          <w:rFonts w:hint="eastAsia" w:cs="Times New Roman" w:eastAsiaTheme="minorEastAsia"/>
          <w:bCs/>
          <w:kern w:val="0"/>
          <w:sz w:val="24"/>
          <w:lang w:val="en-US" w:eastAsia="zh-CN"/>
        </w:rPr>
        <w:t>安排在第四学年第一学期，时间为1周；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（9）</w:t>
      </w:r>
      <w:r>
        <w:rPr>
          <w:rFonts w:hint="default" w:ascii="Times New Roman" w:hAnsi="Times New Roman" w:cs="Times New Roman" w:eastAsiaTheme="minorEastAsia"/>
          <w:bCs/>
          <w:kern w:val="0"/>
          <w:sz w:val="24"/>
          <w:lang w:val="en-US" w:eastAsia="zh-CN"/>
        </w:rPr>
        <w:t>房屋建筑学课程设计</w:t>
      </w:r>
      <w:r>
        <w:rPr>
          <w:rFonts w:hint="eastAsia" w:cs="Times New Roman" w:eastAsiaTheme="minorEastAsia"/>
          <w:bCs/>
          <w:kern w:val="0"/>
          <w:sz w:val="24"/>
          <w:lang w:val="en-US" w:eastAsia="zh-CN"/>
        </w:rPr>
        <w:t>安排在第三学年第一学期，时间为2周；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（10）</w:t>
      </w:r>
      <w:r>
        <w:rPr>
          <w:rFonts w:hint="default" w:ascii="Times New Roman" w:hAnsi="Times New Roman" w:cs="Times New Roman" w:eastAsiaTheme="minorEastAsia"/>
          <w:bCs/>
          <w:kern w:val="0"/>
          <w:sz w:val="24"/>
          <w:lang w:val="en-US" w:eastAsia="zh-CN"/>
        </w:rPr>
        <w:t>地下建筑结构课程设计</w:t>
      </w:r>
      <w:r>
        <w:rPr>
          <w:rFonts w:hint="eastAsia" w:cs="Times New Roman" w:eastAsiaTheme="minorEastAsia"/>
          <w:bCs/>
          <w:kern w:val="0"/>
          <w:sz w:val="24"/>
          <w:lang w:val="en-US" w:eastAsia="zh-CN"/>
        </w:rPr>
        <w:t>安排在第四学年第一学期，时间为2周；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（11）</w:t>
      </w:r>
      <w:r>
        <w:rPr>
          <w:rFonts w:hint="default" w:ascii="Times New Roman" w:hAnsi="Times New Roman" w:cs="Times New Roman" w:eastAsiaTheme="minorEastAsia"/>
          <w:bCs/>
          <w:kern w:val="0"/>
          <w:sz w:val="24"/>
          <w:lang w:val="en-US" w:eastAsia="zh-CN"/>
        </w:rPr>
        <w:t>钢结构课程设计</w:t>
      </w:r>
      <w:r>
        <w:rPr>
          <w:rFonts w:hint="eastAsia" w:cs="Times New Roman" w:eastAsiaTheme="minorEastAsia"/>
          <w:bCs/>
          <w:kern w:val="0"/>
          <w:sz w:val="24"/>
          <w:lang w:val="en-US" w:eastAsia="zh-CN"/>
        </w:rPr>
        <w:t>安排在第四学年第一学期，时间为2周；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（12）</w:t>
      </w:r>
      <w:r>
        <w:rPr>
          <w:rFonts w:hint="default" w:ascii="Times New Roman" w:hAnsi="Times New Roman" w:cs="Times New Roman" w:eastAsiaTheme="minorEastAsia"/>
          <w:bCs/>
          <w:kern w:val="0"/>
          <w:sz w:val="24"/>
          <w:lang w:val="en-US" w:eastAsia="zh-CN"/>
        </w:rPr>
        <w:t>认识实习</w:t>
      </w:r>
      <w:r>
        <w:rPr>
          <w:rFonts w:hint="eastAsia" w:cs="Times New Roman" w:eastAsiaTheme="minorEastAsia"/>
          <w:bCs/>
          <w:kern w:val="0"/>
          <w:sz w:val="24"/>
          <w:lang w:val="en-US" w:eastAsia="zh-CN"/>
        </w:rPr>
        <w:t>安排在第一学年第二学期，时间为1周；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（13）</w:t>
      </w:r>
      <w:r>
        <w:rPr>
          <w:rFonts w:hint="default" w:ascii="Times New Roman" w:hAnsi="Times New Roman" w:cs="Times New Roman" w:eastAsiaTheme="minorEastAsia"/>
          <w:bCs/>
          <w:kern w:val="0"/>
          <w:sz w:val="24"/>
          <w:lang w:val="en-US" w:eastAsia="zh-CN"/>
        </w:rPr>
        <w:t>土木工程测量实习</w:t>
      </w:r>
      <w:r>
        <w:rPr>
          <w:rFonts w:hint="eastAsia" w:cs="Times New Roman" w:eastAsiaTheme="minorEastAsia"/>
          <w:bCs/>
          <w:kern w:val="0"/>
          <w:sz w:val="24"/>
          <w:lang w:val="en-US" w:eastAsia="zh-CN"/>
        </w:rPr>
        <w:t>安排在第二学年第一学期，时间为1周；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（14）</w:t>
      </w:r>
      <w:r>
        <w:rPr>
          <w:rFonts w:hint="default" w:ascii="Times New Roman" w:hAnsi="Times New Roman" w:cs="Times New Roman" w:eastAsiaTheme="minorEastAsia"/>
          <w:bCs/>
          <w:kern w:val="0"/>
          <w:sz w:val="24"/>
          <w:lang w:val="en-US" w:eastAsia="zh-CN"/>
        </w:rPr>
        <w:t>工程地质实习</w:t>
      </w:r>
      <w:r>
        <w:rPr>
          <w:rFonts w:hint="eastAsia" w:cs="Times New Roman" w:eastAsiaTheme="minorEastAsia"/>
          <w:bCs/>
          <w:kern w:val="0"/>
          <w:sz w:val="24"/>
          <w:lang w:val="en-US" w:eastAsia="zh-CN"/>
        </w:rPr>
        <w:t>安排在第二学年第二学期，时间为1周；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（15）</w:t>
      </w:r>
      <w:r>
        <w:rPr>
          <w:rFonts w:hint="default" w:ascii="Times New Roman" w:hAnsi="Times New Roman" w:cs="Times New Roman" w:eastAsiaTheme="minorEastAsia"/>
          <w:bCs/>
          <w:kern w:val="0"/>
          <w:sz w:val="24"/>
          <w:lang w:val="en-US" w:eastAsia="zh-CN"/>
        </w:rPr>
        <w:t>生产实习</w:t>
      </w:r>
      <w:r>
        <w:rPr>
          <w:rFonts w:hint="eastAsia" w:cs="Times New Roman" w:eastAsiaTheme="minorEastAsia"/>
          <w:bCs/>
          <w:kern w:val="0"/>
          <w:sz w:val="24"/>
          <w:lang w:val="en-US" w:eastAsia="zh-CN"/>
        </w:rPr>
        <w:t>安排在第四学年第一学期，时间为4周；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（16）</w:t>
      </w:r>
      <w:r>
        <w:rPr>
          <w:rFonts w:hint="default" w:ascii="Times New Roman" w:hAnsi="Times New Roman" w:cs="Times New Roman" w:eastAsiaTheme="minorEastAsia"/>
          <w:bCs/>
          <w:kern w:val="0"/>
          <w:sz w:val="24"/>
          <w:lang w:val="en-US" w:eastAsia="zh-CN"/>
        </w:rPr>
        <w:t>毕业实习</w:t>
      </w:r>
      <w:r>
        <w:rPr>
          <w:rFonts w:hint="eastAsia" w:cs="Times New Roman" w:eastAsiaTheme="minorEastAsia"/>
          <w:bCs/>
          <w:kern w:val="0"/>
          <w:sz w:val="24"/>
          <w:lang w:val="en-US" w:eastAsia="zh-CN"/>
        </w:rPr>
        <w:t>安排在第四学年第一学期，时间为2周；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en-US" w:eastAsia="zh-CN"/>
        </w:rPr>
      </w:pPr>
      <w:r>
        <w:rPr>
          <w:rFonts w:hint="eastAsia" w:cs="Times New Roman" w:eastAsiaTheme="minorEastAsia"/>
          <w:bCs/>
          <w:kern w:val="0"/>
          <w:sz w:val="24"/>
          <w:lang w:val="en-US" w:eastAsia="zh-CN"/>
        </w:rPr>
        <w:t>（17）</w:t>
      </w:r>
      <w:r>
        <w:rPr>
          <w:rFonts w:hint="default" w:ascii="Times New Roman" w:hAnsi="Times New Roman" w:cs="Times New Roman" w:eastAsiaTheme="minorEastAsia"/>
          <w:bCs/>
          <w:kern w:val="0"/>
          <w:sz w:val="24"/>
          <w:lang w:val="en-US" w:eastAsia="zh-CN"/>
        </w:rPr>
        <w:t>毕业设计</w:t>
      </w:r>
      <w:r>
        <w:rPr>
          <w:rFonts w:hint="eastAsia" w:cs="Times New Roman" w:eastAsiaTheme="minorEastAsia"/>
          <w:bCs/>
          <w:kern w:val="0"/>
          <w:sz w:val="24"/>
          <w:lang w:val="en-US" w:eastAsia="zh-CN"/>
        </w:rPr>
        <w:t>安排在第四学年第二学期，时间为7周；</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rPr>
        <w:t>3.</w:t>
      </w:r>
      <w:r>
        <w:rPr>
          <w:rFonts w:hint="default" w:ascii="Times New Roman" w:hAnsi="Times New Roman" w:cs="Times New Roman" w:eastAsiaTheme="minorEastAsia"/>
          <w:bCs/>
          <w:kern w:val="0"/>
          <w:sz w:val="24"/>
          <w:lang w:val="zh-CN"/>
        </w:rPr>
        <w:t>第二课堂及创新创业类实践：</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lang w:val="zh-CN"/>
        </w:rPr>
        <w:t>（</w:t>
      </w:r>
      <w:r>
        <w:rPr>
          <w:rFonts w:hint="default" w:ascii="Times New Roman" w:hAnsi="Times New Roman" w:cs="Times New Roman" w:eastAsiaTheme="minorEastAsia"/>
          <w:bCs/>
          <w:kern w:val="0"/>
          <w:sz w:val="24"/>
        </w:rPr>
        <w:t>1</w:t>
      </w:r>
      <w:r>
        <w:rPr>
          <w:rFonts w:hint="default" w:ascii="Times New Roman" w:hAnsi="Times New Roman" w:cs="Times New Roman" w:eastAsiaTheme="minorEastAsia"/>
          <w:bCs/>
          <w:kern w:val="0"/>
          <w:sz w:val="24"/>
          <w:lang w:val="zh-CN"/>
        </w:rPr>
        <w:t>）第二课堂</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rPr>
        <w:t>安排在第1-4学年第1-2学期</w:t>
      </w:r>
      <w:r>
        <w:rPr>
          <w:rFonts w:hint="default" w:ascii="Times New Roman" w:hAnsi="Times New Roman" w:cs="Times New Roman" w:eastAsiaTheme="minorEastAsia"/>
          <w:bCs/>
          <w:kern w:val="0"/>
          <w:sz w:val="24"/>
          <w:lang w:val="zh-CN"/>
        </w:rPr>
        <w:t>，根据学校有关文件认定。（见第二课堂活动类别对毕业要求的支撑矩阵）</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lang w:val="zh-CN"/>
        </w:rPr>
        <w:t>（2）创新创业类实践</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zh-CN"/>
        </w:rPr>
      </w:pPr>
      <w:r>
        <w:rPr>
          <w:rFonts w:hint="default" w:ascii="Times New Roman" w:hAnsi="Times New Roman" w:cs="Times New Roman" w:eastAsiaTheme="minorEastAsia"/>
          <w:bCs/>
          <w:kern w:val="0"/>
          <w:sz w:val="24"/>
          <w:lang w:val="zh-CN"/>
        </w:rPr>
        <w:t>安排在第1-4学年第1-2学期，根据学校有关文件认定。（见创新创业类实践对毕业要求的支撑矩阵）</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zh-CN" w:eastAsia="zh-CN"/>
        </w:rPr>
      </w:pPr>
      <w:r>
        <w:rPr>
          <w:rFonts w:hint="default" w:ascii="Times New Roman" w:hAnsi="Times New Roman" w:cs="Times New Roman" w:eastAsiaTheme="minorEastAsia"/>
          <w:bCs/>
          <w:kern w:val="0"/>
          <w:sz w:val="24"/>
          <w:lang w:val="en-US" w:eastAsia="zh-CN"/>
        </w:rPr>
        <w:t>（3）绿色建材开放性实验：</w:t>
      </w:r>
      <w:r>
        <w:rPr>
          <w:rFonts w:hint="default" w:ascii="Times New Roman" w:hAnsi="Times New Roman" w:cs="Times New Roman" w:eastAsiaTheme="minorEastAsia"/>
          <w:bCs/>
          <w:kern w:val="0"/>
          <w:sz w:val="24"/>
          <w:lang w:val="zh-CN"/>
        </w:rPr>
        <w:t>安排在第4学年第</w:t>
      </w:r>
      <w:r>
        <w:rPr>
          <w:rFonts w:hint="default" w:ascii="Times New Roman" w:hAnsi="Times New Roman" w:cs="Times New Roman" w:eastAsiaTheme="minorEastAsia"/>
          <w:bCs/>
          <w:kern w:val="0"/>
          <w:sz w:val="24"/>
          <w:lang w:val="en-US" w:eastAsia="zh-CN"/>
        </w:rPr>
        <w:t>1</w:t>
      </w:r>
      <w:r>
        <w:rPr>
          <w:rFonts w:hint="default" w:ascii="Times New Roman" w:hAnsi="Times New Roman" w:cs="Times New Roman" w:eastAsiaTheme="minorEastAsia"/>
          <w:bCs/>
          <w:kern w:val="0"/>
          <w:sz w:val="24"/>
          <w:lang w:val="zh-CN"/>
        </w:rPr>
        <w:t>学期，时间为</w:t>
      </w:r>
      <w:r>
        <w:rPr>
          <w:rFonts w:hint="default" w:ascii="Times New Roman" w:hAnsi="Times New Roman" w:cs="Times New Roman" w:eastAsiaTheme="minorEastAsia"/>
          <w:bCs/>
          <w:kern w:val="0"/>
          <w:sz w:val="24"/>
          <w:lang w:val="en-US" w:eastAsia="zh-CN"/>
        </w:rPr>
        <w:t>2</w:t>
      </w:r>
      <w:r>
        <w:rPr>
          <w:rFonts w:hint="default" w:ascii="Times New Roman" w:hAnsi="Times New Roman" w:cs="Times New Roman" w:eastAsiaTheme="minorEastAsia"/>
          <w:bCs/>
          <w:kern w:val="0"/>
          <w:sz w:val="24"/>
          <w:lang w:val="zh-CN"/>
        </w:rPr>
        <w:t>周</w:t>
      </w:r>
      <w:r>
        <w:rPr>
          <w:rFonts w:hint="default" w:ascii="Times New Roman" w:hAnsi="Times New Roman" w:cs="Times New Roman" w:eastAsiaTheme="minorEastAsia"/>
          <w:bCs/>
          <w:kern w:val="0"/>
          <w:sz w:val="24"/>
          <w:lang w:val="zh-CN" w:eastAsia="zh-CN"/>
        </w:rPr>
        <w:t>；</w:t>
      </w:r>
    </w:p>
    <w:p>
      <w:pPr>
        <w:autoSpaceDE w:val="0"/>
        <w:autoSpaceDN w:val="0"/>
        <w:adjustRightInd w:val="0"/>
        <w:spacing w:line="360" w:lineRule="auto"/>
        <w:ind w:firstLine="240" w:firstLineChars="100"/>
        <w:jc w:val="left"/>
        <w:rPr>
          <w:rFonts w:hint="default" w:ascii="Times New Roman" w:hAnsi="Times New Roman" w:cs="Times New Roman" w:eastAsiaTheme="minorEastAsia"/>
          <w:bCs/>
          <w:kern w:val="0"/>
          <w:sz w:val="24"/>
          <w:lang w:val="zh-CN" w:eastAsia="zh-CN"/>
        </w:rPr>
      </w:pPr>
      <w:r>
        <w:rPr>
          <w:rFonts w:hint="default" w:ascii="Times New Roman" w:hAnsi="Times New Roman" w:cs="Times New Roman" w:eastAsiaTheme="minorEastAsia"/>
          <w:bCs/>
          <w:kern w:val="0"/>
          <w:sz w:val="24"/>
          <w:lang w:val="zh-CN" w:eastAsia="zh-CN"/>
        </w:rPr>
        <w:t>（</w:t>
      </w:r>
      <w:r>
        <w:rPr>
          <w:rFonts w:hint="default" w:ascii="Times New Roman" w:hAnsi="Times New Roman" w:cs="Times New Roman" w:eastAsiaTheme="minorEastAsia"/>
          <w:bCs/>
          <w:kern w:val="0"/>
          <w:sz w:val="24"/>
          <w:lang w:val="en-US" w:eastAsia="zh-CN"/>
        </w:rPr>
        <w:t>4</w:t>
      </w:r>
      <w:r>
        <w:rPr>
          <w:rFonts w:hint="default" w:ascii="Times New Roman" w:hAnsi="Times New Roman" w:cs="Times New Roman" w:eastAsiaTheme="minorEastAsia"/>
          <w:bCs/>
          <w:kern w:val="0"/>
          <w:sz w:val="24"/>
          <w:lang w:val="zh-CN" w:eastAsia="zh-CN"/>
        </w:rPr>
        <w:t>）贵州喀斯特岩溶环境开放性实验</w:t>
      </w:r>
      <w:r>
        <w:rPr>
          <w:rFonts w:hint="default" w:ascii="Times New Roman" w:hAnsi="Times New Roman" w:cs="Times New Roman" w:eastAsiaTheme="minorEastAsia"/>
          <w:bCs/>
          <w:kern w:val="0"/>
          <w:sz w:val="24"/>
          <w:lang w:val="en-US" w:eastAsia="zh-CN"/>
        </w:rPr>
        <w:t>：</w:t>
      </w:r>
      <w:r>
        <w:rPr>
          <w:rFonts w:hint="default" w:ascii="Times New Roman" w:hAnsi="Times New Roman" w:cs="Times New Roman" w:eastAsiaTheme="minorEastAsia"/>
          <w:bCs/>
          <w:kern w:val="0"/>
          <w:sz w:val="24"/>
          <w:lang w:val="zh-CN"/>
        </w:rPr>
        <w:t>安排在第4学年第</w:t>
      </w:r>
      <w:r>
        <w:rPr>
          <w:rFonts w:hint="default" w:ascii="Times New Roman" w:hAnsi="Times New Roman" w:cs="Times New Roman" w:eastAsiaTheme="minorEastAsia"/>
          <w:bCs/>
          <w:kern w:val="0"/>
          <w:sz w:val="24"/>
          <w:lang w:val="en-US" w:eastAsia="zh-CN"/>
        </w:rPr>
        <w:t>1</w:t>
      </w:r>
      <w:r>
        <w:rPr>
          <w:rFonts w:hint="default" w:ascii="Times New Roman" w:hAnsi="Times New Roman" w:cs="Times New Roman" w:eastAsiaTheme="minorEastAsia"/>
          <w:bCs/>
          <w:kern w:val="0"/>
          <w:sz w:val="24"/>
          <w:lang w:val="zh-CN"/>
        </w:rPr>
        <w:t>学期，时间为</w:t>
      </w:r>
      <w:r>
        <w:rPr>
          <w:rFonts w:hint="default" w:ascii="Times New Roman" w:hAnsi="Times New Roman" w:cs="Times New Roman" w:eastAsiaTheme="minorEastAsia"/>
          <w:bCs/>
          <w:kern w:val="0"/>
          <w:sz w:val="24"/>
          <w:lang w:val="en-US" w:eastAsia="zh-CN"/>
        </w:rPr>
        <w:t>2</w:t>
      </w:r>
      <w:r>
        <w:rPr>
          <w:rFonts w:hint="default" w:ascii="Times New Roman" w:hAnsi="Times New Roman" w:cs="Times New Roman" w:eastAsiaTheme="minorEastAsia"/>
          <w:bCs/>
          <w:kern w:val="0"/>
          <w:sz w:val="24"/>
          <w:lang w:val="zh-CN"/>
        </w:rPr>
        <w:t>周</w:t>
      </w:r>
      <w:r>
        <w:rPr>
          <w:rFonts w:hint="default" w:ascii="Times New Roman" w:hAnsi="Times New Roman" w:cs="Times New Roman" w:eastAsiaTheme="minorEastAsia"/>
          <w:bCs/>
          <w:kern w:val="0"/>
          <w:sz w:val="24"/>
          <w:lang w:val="zh-CN" w:eastAsia="zh-CN"/>
        </w:rPr>
        <w:t>；</w:t>
      </w:r>
    </w:p>
    <w:p>
      <w:pPr>
        <w:autoSpaceDE w:val="0"/>
        <w:autoSpaceDN w:val="0"/>
        <w:adjustRightInd w:val="0"/>
        <w:spacing w:line="360" w:lineRule="auto"/>
        <w:ind w:firstLine="240" w:firstLineChars="100"/>
        <w:jc w:val="left"/>
        <w:rPr>
          <w:rFonts w:hint="default" w:ascii="Times New Roman" w:hAnsi="Times New Roman" w:cs="Times New Roman"/>
          <w:b/>
          <w:bCs/>
          <w:kern w:val="0"/>
          <w:sz w:val="24"/>
        </w:rPr>
      </w:pPr>
      <w:r>
        <w:rPr>
          <w:rFonts w:hint="default" w:ascii="Times New Roman" w:hAnsi="Times New Roman" w:cs="Times New Roman" w:eastAsiaTheme="minorEastAsia"/>
          <w:bCs/>
          <w:kern w:val="0"/>
          <w:sz w:val="24"/>
          <w:lang w:val="zh-CN" w:eastAsia="zh-CN"/>
        </w:rPr>
        <w:t>（</w:t>
      </w:r>
      <w:r>
        <w:rPr>
          <w:rFonts w:hint="default" w:ascii="Times New Roman" w:hAnsi="Times New Roman" w:cs="Times New Roman" w:eastAsiaTheme="minorEastAsia"/>
          <w:bCs/>
          <w:kern w:val="0"/>
          <w:sz w:val="24"/>
          <w:lang w:val="en-US" w:eastAsia="zh-CN"/>
        </w:rPr>
        <w:t>5</w:t>
      </w:r>
      <w:r>
        <w:rPr>
          <w:rFonts w:hint="default" w:ascii="Times New Roman" w:hAnsi="Times New Roman" w:cs="Times New Roman" w:eastAsiaTheme="minorEastAsia"/>
          <w:bCs/>
          <w:kern w:val="0"/>
          <w:sz w:val="24"/>
          <w:lang w:val="zh-CN" w:eastAsia="zh-CN"/>
        </w:rPr>
        <w:t>）地质灾害防治技术开放性实验</w:t>
      </w:r>
      <w:r>
        <w:rPr>
          <w:rFonts w:hint="default" w:ascii="Times New Roman" w:hAnsi="Times New Roman" w:cs="Times New Roman" w:eastAsiaTheme="minorEastAsia"/>
          <w:bCs/>
          <w:kern w:val="0"/>
          <w:sz w:val="24"/>
          <w:lang w:val="en-US" w:eastAsia="zh-CN"/>
        </w:rPr>
        <w:t>：</w:t>
      </w:r>
      <w:r>
        <w:rPr>
          <w:rFonts w:hint="default" w:ascii="Times New Roman" w:hAnsi="Times New Roman" w:cs="Times New Roman" w:eastAsiaTheme="minorEastAsia"/>
          <w:bCs/>
          <w:kern w:val="0"/>
          <w:sz w:val="24"/>
          <w:lang w:val="zh-CN"/>
        </w:rPr>
        <w:t>安排在第4学年第</w:t>
      </w:r>
      <w:r>
        <w:rPr>
          <w:rFonts w:hint="default" w:ascii="Times New Roman" w:hAnsi="Times New Roman" w:cs="Times New Roman" w:eastAsiaTheme="minorEastAsia"/>
          <w:bCs/>
          <w:kern w:val="0"/>
          <w:sz w:val="24"/>
          <w:lang w:val="en-US" w:eastAsia="zh-CN"/>
        </w:rPr>
        <w:t>1</w:t>
      </w:r>
      <w:r>
        <w:rPr>
          <w:rFonts w:hint="default" w:ascii="Times New Roman" w:hAnsi="Times New Roman" w:cs="Times New Roman" w:eastAsiaTheme="minorEastAsia"/>
          <w:bCs/>
          <w:kern w:val="0"/>
          <w:sz w:val="24"/>
          <w:lang w:val="zh-CN"/>
        </w:rPr>
        <w:t>学期，时间为</w:t>
      </w:r>
      <w:r>
        <w:rPr>
          <w:rFonts w:hint="default" w:ascii="Times New Roman" w:hAnsi="Times New Roman" w:cs="Times New Roman" w:eastAsiaTheme="minorEastAsia"/>
          <w:bCs/>
          <w:kern w:val="0"/>
          <w:sz w:val="24"/>
          <w:lang w:val="en-US" w:eastAsia="zh-CN"/>
        </w:rPr>
        <w:t>2</w:t>
      </w:r>
      <w:r>
        <w:rPr>
          <w:rFonts w:hint="default" w:ascii="Times New Roman" w:hAnsi="Times New Roman" w:cs="Times New Roman" w:eastAsiaTheme="minorEastAsia"/>
          <w:bCs/>
          <w:kern w:val="0"/>
          <w:sz w:val="24"/>
          <w:lang w:val="zh-CN"/>
        </w:rPr>
        <w:t>周。</w:t>
      </w:r>
    </w:p>
    <w:p>
      <w:pPr>
        <w:spacing w:before="156" w:beforeLines="50" w:after="156" w:afterLines="50" w:line="380" w:lineRule="exact"/>
        <w:jc w:val="center"/>
        <w:rPr>
          <w:rFonts w:hint="default" w:ascii="Times New Roman" w:hAnsi="Times New Roman" w:cs="Times New Roman"/>
          <w:b/>
          <w:bCs/>
          <w:color w:val="FF0000"/>
          <w:sz w:val="28"/>
          <w:szCs w:val="32"/>
        </w:rPr>
      </w:pPr>
      <w:r>
        <w:rPr>
          <w:rFonts w:hint="default" w:ascii="Times New Roman" w:hAnsi="Times New Roman" w:cs="Times New Roman"/>
          <w:b/>
          <w:bCs/>
          <w:kern w:val="0"/>
          <w:sz w:val="24"/>
        </w:rPr>
        <w:t>第二课堂对毕业要求指标点的支撑矩阵</w:t>
      </w:r>
    </w:p>
    <w:tbl>
      <w:tblPr>
        <w:tblStyle w:val="11"/>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47"/>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blHeader/>
          <w:jc w:val="center"/>
        </w:trPr>
        <w:tc>
          <w:tcPr>
            <w:tcW w:w="1101" w:type="dxa"/>
            <w:vAlign w:val="center"/>
          </w:tcPr>
          <w:p>
            <w:pPr>
              <w:adjustRightInd w:val="0"/>
              <w:snapToGrid w:val="0"/>
              <w:jc w:val="center"/>
              <w:rPr>
                <w:rFonts w:hint="default" w:ascii="Times New Roman" w:hAnsi="Times New Roman" w:cs="Times New Roman"/>
                <w:b/>
                <w:bCs/>
                <w:szCs w:val="21"/>
              </w:rPr>
            </w:pPr>
            <w:r>
              <w:rPr>
                <w:rFonts w:hint="default" w:ascii="Times New Roman" w:hAnsi="Times New Roman" w:cs="Times New Roman"/>
                <w:b/>
                <w:bCs/>
                <w:szCs w:val="21"/>
              </w:rPr>
              <w:t>毕业要求</w:t>
            </w:r>
          </w:p>
        </w:tc>
        <w:tc>
          <w:tcPr>
            <w:tcW w:w="3147" w:type="dxa"/>
            <w:vAlign w:val="center"/>
          </w:tcPr>
          <w:p>
            <w:pPr>
              <w:adjustRightInd w:val="0"/>
              <w:snapToGrid w:val="0"/>
              <w:jc w:val="center"/>
              <w:rPr>
                <w:rFonts w:hint="default" w:ascii="Times New Roman" w:hAnsi="Times New Roman" w:cs="Times New Roman"/>
                <w:b/>
                <w:bCs/>
                <w:szCs w:val="21"/>
              </w:rPr>
            </w:pPr>
            <w:r>
              <w:rPr>
                <w:rFonts w:hint="default" w:ascii="Times New Roman" w:hAnsi="Times New Roman" w:cs="Times New Roman"/>
                <w:b/>
                <w:bCs/>
                <w:szCs w:val="21"/>
              </w:rPr>
              <w:t>分解指标</w:t>
            </w:r>
          </w:p>
        </w:tc>
        <w:tc>
          <w:tcPr>
            <w:tcW w:w="4649" w:type="dxa"/>
            <w:vAlign w:val="center"/>
          </w:tcPr>
          <w:p>
            <w:pPr>
              <w:adjustRightInd w:val="0"/>
              <w:snapToGrid w:val="0"/>
              <w:jc w:val="center"/>
              <w:rPr>
                <w:rFonts w:hint="default" w:ascii="Times New Roman" w:hAnsi="Times New Roman" w:cs="Times New Roman"/>
                <w:b/>
                <w:bCs/>
                <w:szCs w:val="21"/>
              </w:rPr>
            </w:pPr>
            <w:r>
              <w:rPr>
                <w:rFonts w:hint="default" w:ascii="Times New Roman" w:hAnsi="Times New Roman" w:cs="Times New Roman"/>
                <w:b/>
                <w:bCs/>
                <w:szCs w:val="21"/>
              </w:rPr>
              <w:t>第二课堂课程目标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jc w:val="center"/>
        </w:trPr>
        <w:tc>
          <w:tcPr>
            <w:tcW w:w="1101" w:type="dxa"/>
            <w:vAlign w:val="center"/>
          </w:tcPr>
          <w:p>
            <w:pPr>
              <w:tabs>
                <w:tab w:val="left" w:pos="0"/>
              </w:tabs>
              <w:adjustRightInd w:val="0"/>
              <w:snapToGrid w:val="0"/>
              <w:rPr>
                <w:rFonts w:hint="default" w:ascii="Times New Roman" w:hAnsi="Times New Roman" w:cs="Times New Roman"/>
                <w:szCs w:val="21"/>
              </w:rPr>
            </w:pPr>
            <w:r>
              <w:rPr>
                <w:rFonts w:hint="default" w:ascii="Times New Roman" w:hAnsi="Times New Roman" w:cs="Times New Roman"/>
                <w:szCs w:val="21"/>
              </w:rPr>
              <w:t>8、职业规范</w:t>
            </w:r>
          </w:p>
        </w:tc>
        <w:tc>
          <w:tcPr>
            <w:tcW w:w="3147" w:type="dxa"/>
            <w:vAlign w:val="center"/>
          </w:tcPr>
          <w:p>
            <w:pPr>
              <w:adjustRightInd w:val="0"/>
              <w:snapToGrid w:val="0"/>
              <w:spacing w:line="320" w:lineRule="exact"/>
              <w:rPr>
                <w:rFonts w:hint="default" w:ascii="Times New Roman" w:hAnsi="Times New Roman" w:cs="Times New Roman"/>
                <w:szCs w:val="21"/>
              </w:rPr>
            </w:pPr>
            <w:r>
              <w:rPr>
                <w:rFonts w:hint="default" w:ascii="Times New Roman" w:hAnsi="Times New Roman" w:cs="Times New Roman"/>
                <w:szCs w:val="21"/>
              </w:rPr>
              <w:t>8.2、道德规范：理解诚实公正、诚信守则的工程职业道德和规范，并能在</w:t>
            </w:r>
            <w:r>
              <w:rPr>
                <w:rFonts w:hint="default" w:ascii="Times New Roman" w:hAnsi="Times New Roman" w:cs="Times New Roman"/>
                <w:szCs w:val="21"/>
                <w:lang w:val="en-US" w:eastAsia="zh-CN"/>
              </w:rPr>
              <w:t>工作</w:t>
            </w:r>
            <w:r>
              <w:rPr>
                <w:rFonts w:hint="default" w:ascii="Times New Roman" w:hAnsi="Times New Roman" w:cs="Times New Roman"/>
                <w:szCs w:val="21"/>
              </w:rPr>
              <w:t>实践中自觉遵守</w:t>
            </w:r>
          </w:p>
        </w:tc>
        <w:tc>
          <w:tcPr>
            <w:tcW w:w="4649" w:type="dxa"/>
            <w:vAlign w:val="center"/>
          </w:tcPr>
          <w:p>
            <w:pPr>
              <w:adjustRightInd w:val="0"/>
              <w:snapToGrid w:val="0"/>
              <w:spacing w:line="360" w:lineRule="exact"/>
              <w:rPr>
                <w:rFonts w:hint="default" w:ascii="Times New Roman" w:hAnsi="Times New Roman" w:cs="Times New Roman"/>
                <w:szCs w:val="21"/>
              </w:rPr>
            </w:pPr>
            <w:r>
              <w:rPr>
                <w:rFonts w:hint="default" w:ascii="Times New Roman" w:hAnsi="Times New Roman" w:cs="Times New Roman"/>
                <w:szCs w:val="21"/>
              </w:rPr>
              <w:t>课程目标1：通过参与德育类项目，引导学生养成良好思想道德、心理素质和行为习惯，传承红色基因，在</w:t>
            </w:r>
            <w:r>
              <w:rPr>
                <w:rFonts w:hint="eastAsia" w:cs="Times New Roman"/>
                <w:szCs w:val="21"/>
                <w:lang w:eastAsia="zh-CN"/>
              </w:rPr>
              <w:t>土木</w:t>
            </w:r>
            <w:r>
              <w:rPr>
                <w:rFonts w:hint="default" w:ascii="Times New Roman" w:hAnsi="Times New Roman" w:cs="Times New Roman"/>
                <w:szCs w:val="21"/>
              </w:rPr>
              <w:t>工程及相关实践活动中践行社会主义核心价值观，增强“四个意识”，坚定“四个自信”，做到“两个维护”。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restart"/>
            <w:vAlign w:val="center"/>
          </w:tcPr>
          <w:p>
            <w:pPr>
              <w:tabs>
                <w:tab w:val="left" w:pos="0"/>
              </w:tabs>
              <w:adjustRightInd w:val="0"/>
              <w:snapToGrid w:val="0"/>
              <w:rPr>
                <w:rFonts w:hint="default" w:ascii="Times New Roman" w:hAnsi="Times New Roman" w:cs="Times New Roman"/>
                <w:szCs w:val="21"/>
              </w:rPr>
            </w:pPr>
            <w:r>
              <w:rPr>
                <w:rFonts w:hint="default" w:ascii="Times New Roman" w:hAnsi="Times New Roman" w:cs="Times New Roman"/>
                <w:szCs w:val="21"/>
              </w:rPr>
              <w:t>12、终身学习</w:t>
            </w:r>
          </w:p>
        </w:tc>
        <w:tc>
          <w:tcPr>
            <w:tcW w:w="3147" w:type="dxa"/>
            <w:vAlign w:val="center"/>
          </w:tcPr>
          <w:p>
            <w:pPr>
              <w:adjustRightInd w:val="0"/>
              <w:snapToGrid w:val="0"/>
              <w:spacing w:line="320" w:lineRule="exact"/>
              <w:rPr>
                <w:rFonts w:hint="default" w:ascii="Times New Roman" w:hAnsi="Times New Roman" w:cs="Times New Roman"/>
                <w:b/>
                <w:bCs/>
                <w:szCs w:val="21"/>
              </w:rPr>
            </w:pPr>
            <w:r>
              <w:rPr>
                <w:rFonts w:hint="default" w:ascii="Times New Roman" w:hAnsi="Times New Roman" w:cs="Times New Roman"/>
                <w:szCs w:val="21"/>
              </w:rPr>
              <w:t>12.3、具有自主学习的能力，能够适应</w:t>
            </w:r>
            <w:r>
              <w:rPr>
                <w:rFonts w:hint="default" w:ascii="Times New Roman" w:hAnsi="Times New Roman" w:cs="Times New Roman"/>
                <w:szCs w:val="21"/>
                <w:lang w:val="en-US" w:eastAsia="zh-CN"/>
              </w:rPr>
              <w:t>科学</w:t>
            </w:r>
            <w:r>
              <w:rPr>
                <w:rFonts w:hint="default" w:ascii="Times New Roman" w:hAnsi="Times New Roman" w:cs="Times New Roman"/>
                <w:szCs w:val="21"/>
              </w:rPr>
              <w:t>技术的进步和社会的发展</w:t>
            </w:r>
          </w:p>
        </w:tc>
        <w:tc>
          <w:tcPr>
            <w:tcW w:w="4649" w:type="dxa"/>
            <w:vAlign w:val="center"/>
          </w:tcPr>
          <w:p>
            <w:pPr>
              <w:adjustRightInd w:val="0"/>
              <w:snapToGrid w:val="0"/>
              <w:spacing w:line="360" w:lineRule="exact"/>
              <w:rPr>
                <w:rFonts w:hint="default" w:ascii="Times New Roman" w:hAnsi="Times New Roman" w:cs="Times New Roman"/>
              </w:rPr>
            </w:pPr>
            <w:r>
              <w:rPr>
                <w:rFonts w:hint="default" w:ascii="Times New Roman" w:hAnsi="Times New Roman" w:cs="Times New Roman"/>
              </w:rPr>
              <w:t>课程目标2：</w:t>
            </w:r>
            <w:r>
              <w:rPr>
                <w:rFonts w:hint="default" w:ascii="Times New Roman" w:hAnsi="Times New Roman" w:cs="Times New Roman"/>
                <w:szCs w:val="21"/>
              </w:rPr>
              <w:t>通过参与智育类项目，</w:t>
            </w:r>
            <w:r>
              <w:rPr>
                <w:rFonts w:hint="default" w:ascii="Times New Roman" w:hAnsi="Times New Roman" w:cs="Times New Roman"/>
              </w:rPr>
              <w:t>引导学生养成独立思考和创新思维习惯，增强学生收集处理信息的能力、获取新知识的能力、分析和解决问题的能力。</w:t>
            </w:r>
          </w:p>
          <w:p>
            <w:pPr>
              <w:adjustRightInd w:val="0"/>
              <w:snapToGrid w:val="0"/>
              <w:spacing w:line="360" w:lineRule="exact"/>
              <w:rPr>
                <w:rFonts w:hint="default" w:ascii="Times New Roman" w:hAnsi="Times New Roman" w:cs="Times New Roman"/>
              </w:rPr>
            </w:pPr>
            <w:r>
              <w:rPr>
                <w:rFonts w:hint="default" w:ascii="Times New Roman" w:hAnsi="Times New Roman" w:cs="Times New Roman"/>
              </w:rPr>
              <w:t>课程目标4：通过参与美育类项目，引导学生形成艺术爱好、增强艺术素养，通过自主学习全面提升学生感受美、表现美、鉴赏美、创造美的能力。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vMerge w:val="continue"/>
            <w:vAlign w:val="center"/>
          </w:tcPr>
          <w:p>
            <w:pPr>
              <w:tabs>
                <w:tab w:val="left" w:pos="0"/>
              </w:tabs>
              <w:adjustRightInd w:val="0"/>
              <w:snapToGrid w:val="0"/>
              <w:rPr>
                <w:rFonts w:hint="default" w:ascii="Times New Roman" w:hAnsi="Times New Roman" w:cs="Times New Roman"/>
                <w:szCs w:val="21"/>
              </w:rPr>
            </w:pPr>
          </w:p>
        </w:tc>
        <w:tc>
          <w:tcPr>
            <w:tcW w:w="3147" w:type="dxa"/>
            <w:vAlign w:val="center"/>
          </w:tcPr>
          <w:p>
            <w:pPr>
              <w:adjustRightInd w:val="0"/>
              <w:snapToGrid w:val="0"/>
              <w:spacing w:line="320" w:lineRule="exact"/>
              <w:rPr>
                <w:rFonts w:hint="default" w:ascii="Times New Roman" w:hAnsi="Times New Roman" w:cs="Times New Roman"/>
                <w:szCs w:val="21"/>
              </w:rPr>
            </w:pPr>
            <w:r>
              <w:rPr>
                <w:rFonts w:hint="default" w:ascii="Times New Roman" w:hAnsi="Times New Roman" w:cs="Times New Roman"/>
                <w:szCs w:val="21"/>
              </w:rPr>
              <w:t>12.1、具有良好的身体和心理素质</w:t>
            </w:r>
          </w:p>
        </w:tc>
        <w:tc>
          <w:tcPr>
            <w:tcW w:w="4649" w:type="dxa"/>
            <w:vAlign w:val="center"/>
          </w:tcPr>
          <w:p>
            <w:pPr>
              <w:adjustRightInd w:val="0"/>
              <w:snapToGrid w:val="0"/>
              <w:spacing w:line="360" w:lineRule="exact"/>
              <w:rPr>
                <w:rFonts w:hint="default" w:ascii="Times New Roman" w:hAnsi="Times New Roman" w:cs="Times New Roman"/>
                <w:szCs w:val="21"/>
              </w:rPr>
            </w:pPr>
            <w:r>
              <w:rPr>
                <w:rFonts w:hint="default" w:ascii="Times New Roman" w:hAnsi="Times New Roman" w:cs="Times New Roman"/>
                <w:szCs w:val="21"/>
              </w:rPr>
              <w:t>课程目标3：通过参与体育类项目，引导学生养成良好锻炼习惯和健康生活方式，锤炼坚强意志，培养合作精神。</w:t>
            </w:r>
          </w:p>
          <w:p>
            <w:pPr>
              <w:adjustRightInd w:val="0"/>
              <w:snapToGrid w:val="0"/>
              <w:spacing w:line="360" w:lineRule="exact"/>
              <w:rPr>
                <w:rFonts w:hint="default" w:ascii="Times New Roman" w:hAnsi="Times New Roman" w:cs="Times New Roman"/>
              </w:rPr>
            </w:pPr>
            <w:r>
              <w:rPr>
                <w:rFonts w:hint="default" w:ascii="Times New Roman" w:hAnsi="Times New Roman" w:cs="Times New Roman"/>
              </w:rPr>
              <w:t>课程目标5：通过参与劳育类项目，引导学生崇尚劳动、尊重劳动，养成劳动习惯，学会劳动、学会勤俭，增强社会责任感。</w:t>
            </w:r>
          </w:p>
        </w:tc>
      </w:tr>
    </w:tbl>
    <w:p>
      <w:pPr>
        <w:keepNext w:val="0"/>
        <w:keepLines w:val="0"/>
        <w:pageBreakBefore w:val="0"/>
        <w:widowControl w:val="0"/>
        <w:kinsoku/>
        <w:wordWrap/>
        <w:overflowPunct/>
        <w:topLinePunct w:val="0"/>
        <w:autoSpaceDE/>
        <w:autoSpaceDN/>
        <w:bidi w:val="0"/>
        <w:adjustRightInd/>
        <w:snapToGrid/>
        <w:spacing w:before="156" w:beforeLines="50" w:after="157" w:afterLines="50" w:line="360" w:lineRule="auto"/>
        <w:jc w:val="center"/>
        <w:textAlignment w:val="auto"/>
        <w:rPr>
          <w:rFonts w:hint="default" w:ascii="Times New Roman" w:hAnsi="Times New Roman" w:cs="Times New Roman"/>
          <w:b/>
          <w:bCs/>
          <w:kern w:val="0"/>
          <w:sz w:val="24"/>
        </w:rPr>
      </w:pPr>
      <w:r>
        <w:rPr>
          <w:rFonts w:hint="default" w:ascii="Times New Roman" w:hAnsi="Times New Roman" w:cs="Times New Roman"/>
          <w:b/>
          <w:bCs/>
          <w:kern w:val="0"/>
          <w:sz w:val="24"/>
        </w:rPr>
        <w:t>创新创业类实践对毕业要求指标点的支撑矩阵</w:t>
      </w:r>
    </w:p>
    <w:tbl>
      <w:tblPr>
        <w:tblStyle w:val="11"/>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147"/>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101" w:type="dxa"/>
            <w:vAlign w:val="center"/>
          </w:tcPr>
          <w:p>
            <w:pPr>
              <w:adjustRightInd w:val="0"/>
              <w:snapToGrid w:val="0"/>
              <w:jc w:val="center"/>
              <w:rPr>
                <w:rFonts w:hint="default" w:ascii="Times New Roman" w:hAnsi="Times New Roman" w:cs="Times New Roman"/>
                <w:b/>
                <w:bCs/>
                <w:szCs w:val="21"/>
              </w:rPr>
            </w:pPr>
            <w:r>
              <w:rPr>
                <w:rFonts w:hint="default" w:ascii="Times New Roman" w:hAnsi="Times New Roman" w:cs="Times New Roman"/>
                <w:b/>
                <w:bCs/>
                <w:szCs w:val="21"/>
              </w:rPr>
              <w:t>毕业要求</w:t>
            </w:r>
          </w:p>
        </w:tc>
        <w:tc>
          <w:tcPr>
            <w:tcW w:w="3147" w:type="dxa"/>
            <w:vAlign w:val="center"/>
          </w:tcPr>
          <w:p>
            <w:pPr>
              <w:adjustRightInd w:val="0"/>
              <w:snapToGrid w:val="0"/>
              <w:jc w:val="center"/>
              <w:rPr>
                <w:rFonts w:hint="default" w:ascii="Times New Roman" w:hAnsi="Times New Roman" w:cs="Times New Roman"/>
                <w:b/>
                <w:bCs/>
                <w:szCs w:val="21"/>
              </w:rPr>
            </w:pPr>
            <w:r>
              <w:rPr>
                <w:rFonts w:hint="default" w:ascii="Times New Roman" w:hAnsi="Times New Roman" w:cs="Times New Roman"/>
                <w:b/>
                <w:bCs/>
                <w:szCs w:val="21"/>
              </w:rPr>
              <w:t>分解指标</w:t>
            </w:r>
          </w:p>
        </w:tc>
        <w:tc>
          <w:tcPr>
            <w:tcW w:w="4649" w:type="dxa"/>
            <w:vAlign w:val="center"/>
          </w:tcPr>
          <w:p>
            <w:pPr>
              <w:adjustRightInd w:val="0"/>
              <w:snapToGrid w:val="0"/>
              <w:jc w:val="center"/>
              <w:rPr>
                <w:rFonts w:hint="default" w:ascii="Times New Roman" w:hAnsi="Times New Roman" w:cs="Times New Roman"/>
                <w:b/>
                <w:bCs/>
                <w:szCs w:val="21"/>
              </w:rPr>
            </w:pPr>
            <w:r>
              <w:rPr>
                <w:rFonts w:hint="default" w:ascii="Times New Roman" w:hAnsi="Times New Roman" w:cs="Times New Roman"/>
                <w:b/>
                <w:bCs/>
                <w:szCs w:val="21"/>
              </w:rPr>
              <w:t>创新创业类实践课程目标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1" w:type="dxa"/>
            <w:vMerge w:val="restart"/>
            <w:vAlign w:val="center"/>
          </w:tcPr>
          <w:p>
            <w:pPr>
              <w:adjustRightInd w:val="0"/>
              <w:snapToGrid w:val="0"/>
              <w:spacing w:line="360" w:lineRule="exact"/>
              <w:rPr>
                <w:rFonts w:hint="default" w:ascii="Times New Roman" w:hAnsi="Times New Roman" w:cs="Times New Roman"/>
                <w:szCs w:val="21"/>
              </w:rPr>
            </w:pPr>
            <w:r>
              <w:rPr>
                <w:rFonts w:hint="default" w:ascii="Times New Roman" w:hAnsi="Times New Roman" w:cs="Times New Roman"/>
                <w:szCs w:val="21"/>
                <w:lang w:val="en-US" w:eastAsia="zh-CN"/>
              </w:rPr>
              <w:t>9、个人和团队：能够在多学科背景下的团队中承担个体、团队成员以及负责人的角色</w:t>
            </w:r>
          </w:p>
        </w:tc>
        <w:tc>
          <w:tcPr>
            <w:tcW w:w="3147" w:type="dxa"/>
            <w:vAlign w:val="center"/>
          </w:tcPr>
          <w:p>
            <w:pPr>
              <w:adjustRightInd w:val="0"/>
              <w:snapToGrid w:val="0"/>
              <w:spacing w:line="360" w:lineRule="exact"/>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9.1、团队意识：具有团队意识，理解多学科背景下团队协作的重要性</w:t>
            </w:r>
          </w:p>
        </w:tc>
        <w:tc>
          <w:tcPr>
            <w:tcW w:w="4649" w:type="dxa"/>
            <w:vAlign w:val="center"/>
          </w:tcPr>
          <w:p>
            <w:pPr>
              <w:adjustRightInd w:val="0"/>
              <w:snapToGrid w:val="0"/>
              <w:spacing w:line="360" w:lineRule="exact"/>
              <w:rPr>
                <w:rFonts w:hint="default" w:ascii="Times New Roman" w:hAnsi="Times New Roman" w:cs="Times New Roman"/>
                <w:szCs w:val="21"/>
                <w:lang w:eastAsia="zh-CN"/>
              </w:rPr>
            </w:pPr>
            <w:r>
              <w:rPr>
                <w:rFonts w:hint="default" w:ascii="Times New Roman" w:hAnsi="Times New Roman" w:cs="Times New Roman"/>
                <w:szCs w:val="21"/>
                <w:lang w:val="en-US" w:eastAsia="zh-CN"/>
              </w:rPr>
              <w:t>课程目标：通过各类团队比赛，培育学生团队意识，并培养学生的团队荣誉感。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1" w:type="dxa"/>
            <w:vMerge w:val="continue"/>
            <w:vAlign w:val="center"/>
          </w:tcPr>
          <w:p>
            <w:pPr>
              <w:adjustRightInd w:val="0"/>
              <w:snapToGrid w:val="0"/>
              <w:spacing w:line="360" w:lineRule="exact"/>
              <w:rPr>
                <w:rFonts w:hint="default" w:ascii="Times New Roman" w:hAnsi="Times New Roman" w:cs="Times New Roman"/>
                <w:szCs w:val="21"/>
              </w:rPr>
            </w:pPr>
          </w:p>
        </w:tc>
        <w:tc>
          <w:tcPr>
            <w:tcW w:w="3147" w:type="dxa"/>
            <w:vAlign w:val="center"/>
          </w:tcPr>
          <w:p>
            <w:pPr>
              <w:adjustRightInd w:val="0"/>
              <w:snapToGrid w:val="0"/>
              <w:spacing w:line="360" w:lineRule="exact"/>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9.2、角色胜任：能够理解个人与团队的关系，能够胜任团队中不同的角色，独立或合作完成团队分配的工作</w:t>
            </w:r>
          </w:p>
        </w:tc>
        <w:tc>
          <w:tcPr>
            <w:tcW w:w="4649" w:type="dxa"/>
            <w:vAlign w:val="center"/>
          </w:tcPr>
          <w:p>
            <w:pPr>
              <w:adjustRightInd w:val="0"/>
              <w:snapToGrid w:val="0"/>
              <w:spacing w:line="360" w:lineRule="exact"/>
              <w:rPr>
                <w:rFonts w:hint="default" w:ascii="Times New Roman" w:hAnsi="Times New Roman" w:cs="Times New Roman"/>
                <w:szCs w:val="21"/>
                <w:lang w:eastAsia="zh-CN"/>
              </w:rPr>
            </w:pPr>
            <w:r>
              <w:rPr>
                <w:rFonts w:hint="default" w:ascii="Times New Roman" w:hAnsi="Times New Roman" w:cs="Times New Roman"/>
                <w:szCs w:val="21"/>
                <w:lang w:val="en-US" w:eastAsia="zh-CN"/>
              </w:rPr>
              <w:t>课程目标：通过团体竞赛活动，锻炼学生在团队中的奉献精神，培养学生功成不必在我，功成必定有我的精神。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1" w:type="dxa"/>
            <w:vAlign w:val="center"/>
          </w:tcPr>
          <w:p>
            <w:pPr>
              <w:adjustRightInd w:val="0"/>
              <w:snapToGrid w:val="0"/>
              <w:spacing w:line="360" w:lineRule="exact"/>
              <w:rPr>
                <w:rFonts w:hint="default" w:ascii="Times New Roman" w:hAnsi="Times New Roman" w:cs="Times New Roman"/>
                <w:szCs w:val="21"/>
              </w:rPr>
            </w:pPr>
            <w:r>
              <w:rPr>
                <w:rFonts w:hint="default" w:ascii="Times New Roman" w:hAnsi="Times New Roman" w:cs="Times New Roman"/>
                <w:szCs w:val="21"/>
              </w:rPr>
              <w:t>12、终身学习</w:t>
            </w:r>
          </w:p>
        </w:tc>
        <w:tc>
          <w:tcPr>
            <w:tcW w:w="3147" w:type="dxa"/>
            <w:vAlign w:val="center"/>
          </w:tcPr>
          <w:p>
            <w:pPr>
              <w:adjustRightInd w:val="0"/>
              <w:snapToGrid w:val="0"/>
              <w:spacing w:line="360" w:lineRule="exact"/>
              <w:rPr>
                <w:rFonts w:hint="default" w:ascii="Times New Roman" w:hAnsi="Times New Roman" w:cs="Times New Roman"/>
                <w:szCs w:val="21"/>
              </w:rPr>
            </w:pPr>
            <w:r>
              <w:rPr>
                <w:rFonts w:hint="default" w:ascii="Times New Roman" w:hAnsi="Times New Roman" w:cs="Times New Roman"/>
                <w:szCs w:val="21"/>
              </w:rPr>
              <w:t>12.3、具有自主学习的能力，能够适应</w:t>
            </w:r>
            <w:r>
              <w:rPr>
                <w:rFonts w:hint="default" w:ascii="Times New Roman" w:hAnsi="Times New Roman" w:cs="Times New Roman"/>
                <w:szCs w:val="21"/>
                <w:lang w:val="en-US" w:eastAsia="zh-CN"/>
              </w:rPr>
              <w:t>科技</w:t>
            </w:r>
            <w:r>
              <w:rPr>
                <w:rFonts w:hint="default" w:ascii="Times New Roman" w:hAnsi="Times New Roman" w:cs="Times New Roman"/>
                <w:szCs w:val="21"/>
              </w:rPr>
              <w:t>的进步和社会的发展</w:t>
            </w:r>
          </w:p>
        </w:tc>
        <w:tc>
          <w:tcPr>
            <w:tcW w:w="4649" w:type="dxa"/>
            <w:vAlign w:val="center"/>
          </w:tcPr>
          <w:p>
            <w:pPr>
              <w:adjustRightInd w:val="0"/>
              <w:snapToGrid w:val="0"/>
              <w:spacing w:line="360" w:lineRule="exact"/>
              <w:rPr>
                <w:rFonts w:hint="default" w:ascii="Times New Roman" w:hAnsi="Times New Roman" w:cs="Times New Roman"/>
                <w:szCs w:val="21"/>
              </w:rPr>
            </w:pPr>
            <w:r>
              <w:rPr>
                <w:rFonts w:hint="default" w:ascii="Times New Roman" w:hAnsi="Times New Roman" w:cs="Times New Roman"/>
                <w:szCs w:val="21"/>
              </w:rPr>
              <w:t>课程目标：通过参与学科竞赛类、职业技能类、学术类、创业实践类、文体竞赛类或其他相关活动，培养学生自主学习的能力，适应社会发展。</w:t>
            </w:r>
          </w:p>
        </w:tc>
      </w:tr>
    </w:tbl>
    <w:p>
      <w:pPr>
        <w:pStyle w:val="3"/>
        <w:keepNext w:val="0"/>
        <w:keepLines w:val="0"/>
        <w:pageBreakBefore w:val="0"/>
        <w:widowControl/>
        <w:numPr>
          <w:ilvl w:val="0"/>
          <w:numId w:val="2"/>
        </w:numPr>
        <w:kinsoku/>
        <w:wordWrap/>
        <w:overflowPunct/>
        <w:topLinePunct w:val="0"/>
        <w:autoSpaceDE w:val="0"/>
        <w:autoSpaceDN w:val="0"/>
        <w:bidi w:val="0"/>
        <w:adjustRightInd w:val="0"/>
        <w:snapToGrid/>
        <w:spacing w:before="157" w:beforeLines="50"/>
        <w:ind w:firstLine="482"/>
        <w:textAlignment w:val="auto"/>
        <w:rPr>
          <w:rFonts w:hint="default" w:ascii="Times New Roman" w:hAnsi="Times New Roman" w:cs="Times New Roman" w:eastAsiaTheme="minorEastAsia"/>
          <w:bCs/>
          <w:kern w:val="0"/>
          <w:sz w:val="24"/>
          <w:lang w:val="zh-CN"/>
        </w:rPr>
      </w:pPr>
      <w:r>
        <w:rPr>
          <w:rFonts w:hint="default" w:ascii="Times New Roman" w:hAnsi="Times New Roman" w:cs="Times New Roman"/>
          <w:b/>
          <w:bCs/>
          <w:kern w:val="0"/>
          <w:sz w:val="24"/>
        </w:rPr>
        <w:t xml:space="preserve"> </w:t>
      </w:r>
      <w:r>
        <w:rPr>
          <w:rFonts w:hint="default" w:ascii="Times New Roman" w:hAnsi="Times New Roman" w:cs="Times New Roman"/>
          <w:lang w:val="zh-CN"/>
        </w:rPr>
        <w:t>课程结构及学时学分比例分配</w:t>
      </w:r>
    </w:p>
    <w:tbl>
      <w:tblPr>
        <w:tblStyle w:val="12"/>
        <w:tblpPr w:leftFromText="180" w:rightFromText="180" w:vertAnchor="text" w:horzAnchor="margin" w:tblpXSpec="center" w:tblpY="319"/>
        <w:tblW w:w="9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675"/>
        <w:gridCol w:w="675"/>
        <w:gridCol w:w="1525"/>
        <w:gridCol w:w="725"/>
        <w:gridCol w:w="925"/>
        <w:gridCol w:w="963"/>
        <w:gridCol w:w="1037"/>
        <w:gridCol w:w="2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2186" w:type="dxa"/>
            <w:gridSpan w:val="3"/>
          </w:tcPr>
          <w:p>
            <w:pPr>
              <w:autoSpaceDE w:val="0"/>
              <w:autoSpaceDN w:val="0"/>
              <w:adjustRightInd w:val="0"/>
              <w:spacing w:line="570" w:lineRule="exact"/>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课程类别</w:t>
            </w:r>
          </w:p>
        </w:tc>
        <w:tc>
          <w:tcPr>
            <w:tcW w:w="1525" w:type="dxa"/>
            <w:vAlign w:val="center"/>
          </w:tcPr>
          <w:p>
            <w:pPr>
              <w:autoSpaceDE w:val="0"/>
              <w:autoSpaceDN w:val="0"/>
              <w:adjustRightInd w:val="0"/>
              <w:spacing w:line="570" w:lineRule="exact"/>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课程性质</w:t>
            </w:r>
          </w:p>
        </w:tc>
        <w:tc>
          <w:tcPr>
            <w:tcW w:w="725" w:type="dxa"/>
            <w:vAlign w:val="center"/>
          </w:tcPr>
          <w:p>
            <w:pPr>
              <w:autoSpaceDE w:val="0"/>
              <w:autoSpaceDN w:val="0"/>
              <w:adjustRightInd w:val="0"/>
              <w:spacing w:line="570" w:lineRule="exact"/>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学分数</w:t>
            </w:r>
          </w:p>
        </w:tc>
        <w:tc>
          <w:tcPr>
            <w:tcW w:w="925" w:type="dxa"/>
            <w:vAlign w:val="center"/>
          </w:tcPr>
          <w:p>
            <w:pPr>
              <w:autoSpaceDE w:val="0"/>
              <w:autoSpaceDN w:val="0"/>
              <w:adjustRightInd w:val="0"/>
              <w:spacing w:line="570" w:lineRule="exact"/>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学时数</w:t>
            </w:r>
          </w:p>
        </w:tc>
        <w:tc>
          <w:tcPr>
            <w:tcW w:w="963" w:type="dxa"/>
            <w:vAlign w:val="center"/>
          </w:tcPr>
          <w:p>
            <w:pPr>
              <w:autoSpaceDE w:val="0"/>
              <w:autoSpaceDN w:val="0"/>
              <w:adjustRightInd w:val="0"/>
              <w:spacing w:line="570" w:lineRule="exact"/>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学分比例</w:t>
            </w:r>
          </w:p>
        </w:tc>
        <w:tc>
          <w:tcPr>
            <w:tcW w:w="1037" w:type="dxa"/>
            <w:vAlign w:val="center"/>
          </w:tcPr>
          <w:p>
            <w:pPr>
              <w:autoSpaceDE w:val="0"/>
              <w:autoSpaceDN w:val="0"/>
              <w:adjustRightInd w:val="0"/>
              <w:spacing w:line="570" w:lineRule="exact"/>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学时比例</w:t>
            </w:r>
          </w:p>
        </w:tc>
        <w:tc>
          <w:tcPr>
            <w:tcW w:w="2623" w:type="dxa"/>
            <w:vAlign w:val="center"/>
          </w:tcPr>
          <w:p>
            <w:pPr>
              <w:autoSpaceDE w:val="0"/>
              <w:autoSpaceDN w:val="0"/>
              <w:adjustRightInd w:val="0"/>
              <w:spacing w:line="570" w:lineRule="exact"/>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trPr>
        <w:tc>
          <w:tcPr>
            <w:tcW w:w="2186" w:type="dxa"/>
            <w:gridSpan w:val="3"/>
            <w:vMerge w:val="restart"/>
            <w:vAlign w:val="center"/>
          </w:tcPr>
          <w:p>
            <w:pPr>
              <w:autoSpaceDE w:val="0"/>
              <w:autoSpaceDN w:val="0"/>
              <w:adjustRightInd w:val="0"/>
              <w:spacing w:line="57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通识教育类课程</w:t>
            </w:r>
          </w:p>
        </w:tc>
        <w:tc>
          <w:tcPr>
            <w:tcW w:w="1525" w:type="dxa"/>
            <w:vAlign w:val="center"/>
          </w:tcPr>
          <w:p>
            <w:pPr>
              <w:autoSpaceDE w:val="0"/>
              <w:autoSpaceDN w:val="0"/>
              <w:adjustRightInd w:val="0"/>
              <w:spacing w:line="3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必修课</w:t>
            </w:r>
          </w:p>
        </w:tc>
        <w:tc>
          <w:tcPr>
            <w:tcW w:w="725" w:type="dxa"/>
            <w:noWrap/>
            <w:vAlign w:val="center"/>
          </w:tcPr>
          <w:p>
            <w:pPr>
              <w:autoSpaceDE w:val="0"/>
              <w:autoSpaceDN w:val="0"/>
              <w:adjustRightInd w:val="0"/>
              <w:spacing w:line="3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4</w:t>
            </w:r>
            <w:r>
              <w:rPr>
                <w:rFonts w:hint="eastAsia" w:cs="Times New Roman"/>
                <w:bCs/>
                <w:kern w:val="0"/>
                <w:sz w:val="18"/>
                <w:szCs w:val="18"/>
                <w:lang w:val="en-US" w:eastAsia="zh-CN"/>
              </w:rPr>
              <w:t>0</w:t>
            </w:r>
            <w:r>
              <w:rPr>
                <w:rFonts w:hint="default" w:ascii="Times New Roman" w:hAnsi="Times New Roman" w:cs="Times New Roman"/>
                <w:bCs/>
                <w:kern w:val="0"/>
                <w:sz w:val="18"/>
                <w:szCs w:val="18"/>
                <w:lang w:val="en-US" w:eastAsia="zh-CN"/>
              </w:rPr>
              <w:t>.7</w:t>
            </w:r>
          </w:p>
        </w:tc>
        <w:tc>
          <w:tcPr>
            <w:tcW w:w="925" w:type="dxa"/>
            <w:vAlign w:val="center"/>
          </w:tcPr>
          <w:p>
            <w:pPr>
              <w:autoSpaceDE w:val="0"/>
              <w:autoSpaceDN w:val="0"/>
              <w:adjustRightInd w:val="0"/>
              <w:spacing w:line="300" w:lineRule="exact"/>
              <w:jc w:val="center"/>
              <w:rPr>
                <w:rFonts w:hint="default"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776</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25.12%</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33.45%</w:t>
            </w:r>
          </w:p>
        </w:tc>
        <w:tc>
          <w:tcPr>
            <w:tcW w:w="2623" w:type="dxa"/>
            <w:noWrap/>
            <w:vAlign w:val="center"/>
          </w:tcPr>
          <w:p>
            <w:pPr>
              <w:autoSpaceDE w:val="0"/>
              <w:autoSpaceDN w:val="0"/>
              <w:adjustRightInd w:val="0"/>
              <w:spacing w:line="3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exact"/>
        </w:trPr>
        <w:tc>
          <w:tcPr>
            <w:tcW w:w="2186" w:type="dxa"/>
            <w:gridSpan w:val="3"/>
            <w:vMerge w:val="continue"/>
          </w:tcPr>
          <w:p>
            <w:pPr>
              <w:autoSpaceDE w:val="0"/>
              <w:autoSpaceDN w:val="0"/>
              <w:adjustRightInd w:val="0"/>
              <w:spacing w:line="570" w:lineRule="exact"/>
              <w:jc w:val="center"/>
              <w:rPr>
                <w:rFonts w:hint="default" w:ascii="Times New Roman" w:hAnsi="Times New Roman" w:cs="Times New Roman"/>
                <w:bCs/>
                <w:kern w:val="0"/>
                <w:sz w:val="18"/>
                <w:szCs w:val="18"/>
              </w:rPr>
            </w:pPr>
          </w:p>
        </w:tc>
        <w:tc>
          <w:tcPr>
            <w:tcW w:w="1525" w:type="dxa"/>
            <w:vAlign w:val="center"/>
          </w:tcPr>
          <w:p>
            <w:pPr>
              <w:autoSpaceDE w:val="0"/>
              <w:autoSpaceDN w:val="0"/>
              <w:adjustRightInd w:val="0"/>
              <w:spacing w:line="3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选修课</w:t>
            </w:r>
          </w:p>
        </w:tc>
        <w:tc>
          <w:tcPr>
            <w:tcW w:w="725" w:type="dxa"/>
            <w:noWrap/>
            <w:vAlign w:val="center"/>
          </w:tcPr>
          <w:p>
            <w:pPr>
              <w:autoSpaceDE w:val="0"/>
              <w:autoSpaceDN w:val="0"/>
              <w:adjustRightInd w:val="0"/>
              <w:spacing w:line="3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10</w:t>
            </w:r>
          </w:p>
        </w:tc>
        <w:tc>
          <w:tcPr>
            <w:tcW w:w="925" w:type="dxa"/>
            <w:vAlign w:val="center"/>
          </w:tcPr>
          <w:p>
            <w:pPr>
              <w:autoSpaceDE w:val="0"/>
              <w:autoSpaceDN w:val="0"/>
              <w:adjustRightInd w:val="0"/>
              <w:spacing w:line="3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160</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6.17%</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6.90%</w:t>
            </w:r>
          </w:p>
        </w:tc>
        <w:tc>
          <w:tcPr>
            <w:tcW w:w="2623" w:type="dxa"/>
            <w:noWrap/>
            <w:vAlign w:val="center"/>
          </w:tcPr>
          <w:p>
            <w:pPr>
              <w:autoSpaceDE w:val="0"/>
              <w:autoSpaceDN w:val="0"/>
              <w:adjustRightInd w:val="0"/>
              <w:spacing w:line="3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6" w:type="dxa"/>
            <w:vMerge w:val="restart"/>
            <w:vAlign w:val="center"/>
          </w:tcPr>
          <w:p>
            <w:pPr>
              <w:autoSpaceDE w:val="0"/>
              <w:autoSpaceDN w:val="0"/>
              <w:adjustRightInd w:val="0"/>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专业教育课程</w:t>
            </w:r>
          </w:p>
        </w:tc>
        <w:tc>
          <w:tcPr>
            <w:tcW w:w="1350" w:type="dxa"/>
            <w:gridSpan w:val="2"/>
            <w:vAlign w:val="center"/>
          </w:tcPr>
          <w:p>
            <w:pPr>
              <w:autoSpaceDE w:val="0"/>
              <w:autoSpaceDN w:val="0"/>
              <w:adjustRightInd w:val="0"/>
              <w:spacing w:line="24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学科基础课程</w:t>
            </w:r>
          </w:p>
        </w:tc>
        <w:tc>
          <w:tcPr>
            <w:tcW w:w="1525" w:type="dxa"/>
            <w:vAlign w:val="center"/>
          </w:tcPr>
          <w:p>
            <w:pPr>
              <w:autoSpaceDE w:val="0"/>
              <w:autoSpaceDN w:val="0"/>
              <w:adjustRightInd w:val="0"/>
              <w:spacing w:line="3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必修课</w:t>
            </w:r>
            <w:r>
              <w:rPr>
                <w:rFonts w:hint="eastAsia" w:ascii="Times New Roman" w:hAnsi="Times New Roman" w:cs="Times New Roman"/>
                <w:bCs/>
                <w:kern w:val="0"/>
                <w:sz w:val="18"/>
                <w:szCs w:val="18"/>
                <w:lang w:val="en-US" w:eastAsia="zh-CN"/>
              </w:rPr>
              <w:t>/选修课</w:t>
            </w:r>
          </w:p>
        </w:tc>
        <w:tc>
          <w:tcPr>
            <w:tcW w:w="725" w:type="dxa"/>
            <w:noWrap/>
            <w:vAlign w:val="center"/>
          </w:tcPr>
          <w:p>
            <w:pPr>
              <w:autoSpaceDE w:val="0"/>
              <w:autoSpaceDN w:val="0"/>
              <w:adjustRightInd w:val="0"/>
              <w:spacing w:line="300" w:lineRule="exact"/>
              <w:jc w:val="center"/>
              <w:rPr>
                <w:rFonts w:hint="default" w:ascii="Times New Roman" w:hAnsi="Times New Roman" w:eastAsia="宋体" w:cs="Times New Roman"/>
                <w:bCs/>
                <w:kern w:val="0"/>
                <w:sz w:val="18"/>
                <w:szCs w:val="18"/>
                <w:lang w:val="en-US" w:eastAsia="zh-CN"/>
              </w:rPr>
            </w:pPr>
            <w:r>
              <w:rPr>
                <w:rFonts w:hint="eastAsia" w:ascii="Times New Roman" w:hAnsi="Times New Roman" w:cs="Times New Roman"/>
                <w:bCs/>
                <w:kern w:val="0"/>
                <w:sz w:val="18"/>
                <w:szCs w:val="18"/>
                <w:lang w:val="en-US" w:eastAsia="zh-CN"/>
              </w:rPr>
              <w:t>26</w:t>
            </w:r>
          </w:p>
        </w:tc>
        <w:tc>
          <w:tcPr>
            <w:tcW w:w="925" w:type="dxa"/>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cs="Times New Roman"/>
                <w:bCs/>
                <w:kern w:val="0"/>
                <w:sz w:val="18"/>
                <w:szCs w:val="18"/>
                <w:lang w:val="en-US" w:eastAsia="zh-CN"/>
              </w:rPr>
              <w:t>416</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16.05%</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17.93%</w:t>
            </w:r>
          </w:p>
        </w:tc>
        <w:tc>
          <w:tcPr>
            <w:tcW w:w="2623" w:type="dxa"/>
            <w:vMerge w:val="restart"/>
            <w:noWrap/>
            <w:vAlign w:val="center"/>
          </w:tcPr>
          <w:p>
            <w:pPr>
              <w:autoSpaceDE w:val="0"/>
              <w:autoSpaceDN w:val="0"/>
              <w:adjustRightInd w:val="0"/>
              <w:snapToGrid w:val="0"/>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将“实践教育课程”中的“生产实习、毕业实习、专业实习、</w:t>
            </w:r>
            <w:r>
              <w:rPr>
                <w:rFonts w:hint="eastAsia" w:cs="Times New Roman"/>
                <w:bCs/>
                <w:kern w:val="0"/>
                <w:sz w:val="18"/>
                <w:szCs w:val="18"/>
                <w:lang w:eastAsia="zh-CN"/>
              </w:rPr>
              <w:t>毕业设计（论文）</w:t>
            </w:r>
            <w:r>
              <w:rPr>
                <w:rFonts w:hint="default" w:ascii="Times New Roman" w:hAnsi="Times New Roman" w:cs="Times New Roman"/>
                <w:bCs/>
                <w:kern w:val="0"/>
                <w:sz w:val="18"/>
                <w:szCs w:val="18"/>
              </w:rPr>
              <w:t>（设计、作品）”纳入学科专业课程的学分计算。</w:t>
            </w:r>
          </w:p>
          <w:p>
            <w:pPr>
              <w:autoSpaceDE w:val="0"/>
              <w:autoSpaceDN w:val="0"/>
              <w:adjustRightInd w:val="0"/>
              <w:spacing w:line="3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675" w:type="dxa"/>
            <w:vMerge w:val="restart"/>
            <w:vAlign w:val="center"/>
          </w:tcPr>
          <w:p>
            <w:pPr>
              <w:autoSpaceDE w:val="0"/>
              <w:autoSpaceDN w:val="0"/>
              <w:adjustRightInd w:val="0"/>
              <w:spacing w:line="24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专业主干课程</w:t>
            </w:r>
          </w:p>
        </w:tc>
        <w:tc>
          <w:tcPr>
            <w:tcW w:w="675" w:type="dxa"/>
            <w:vAlign w:val="center"/>
          </w:tcPr>
          <w:p>
            <w:pPr>
              <w:autoSpaceDE w:val="0"/>
              <w:autoSpaceDN w:val="0"/>
              <w:adjustRightInd w:val="0"/>
              <w:spacing w:line="24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专业基础课</w:t>
            </w:r>
          </w:p>
        </w:tc>
        <w:tc>
          <w:tcPr>
            <w:tcW w:w="1525" w:type="dxa"/>
            <w:vAlign w:val="center"/>
          </w:tcPr>
          <w:p>
            <w:pPr>
              <w:autoSpaceDE w:val="0"/>
              <w:autoSpaceDN w:val="0"/>
              <w:adjustRightInd w:val="0"/>
              <w:spacing w:line="3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rPr>
              <w:t>必修课</w:t>
            </w:r>
          </w:p>
        </w:tc>
        <w:tc>
          <w:tcPr>
            <w:tcW w:w="725" w:type="dxa"/>
            <w:noWrap/>
            <w:vAlign w:val="center"/>
          </w:tcPr>
          <w:p>
            <w:pPr>
              <w:autoSpaceDE w:val="0"/>
              <w:autoSpaceDN w:val="0"/>
              <w:adjustRightInd w:val="0"/>
              <w:spacing w:line="300" w:lineRule="exact"/>
              <w:jc w:val="center"/>
              <w:rPr>
                <w:rFonts w:hint="default" w:ascii="Times New Roman" w:hAnsi="Times New Roman" w:eastAsia="宋体" w:cs="Times New Roman"/>
                <w:bCs/>
                <w:kern w:val="0"/>
                <w:sz w:val="18"/>
                <w:szCs w:val="18"/>
                <w:lang w:val="en-US" w:eastAsia="zh-CN"/>
              </w:rPr>
            </w:pPr>
            <w:r>
              <w:rPr>
                <w:rFonts w:hint="eastAsia" w:ascii="Times New Roman" w:hAnsi="Times New Roman" w:cs="Times New Roman"/>
                <w:bCs/>
                <w:kern w:val="0"/>
                <w:sz w:val="18"/>
                <w:szCs w:val="18"/>
                <w:lang w:val="en-US" w:eastAsia="zh-CN"/>
              </w:rPr>
              <w:t>16</w:t>
            </w:r>
          </w:p>
        </w:tc>
        <w:tc>
          <w:tcPr>
            <w:tcW w:w="925" w:type="dxa"/>
            <w:vAlign w:val="center"/>
          </w:tcPr>
          <w:p>
            <w:pPr>
              <w:autoSpaceDE w:val="0"/>
              <w:autoSpaceDN w:val="0"/>
              <w:adjustRightInd w:val="0"/>
              <w:spacing w:line="300" w:lineRule="exact"/>
              <w:jc w:val="center"/>
              <w:rPr>
                <w:rFonts w:hint="default" w:ascii="Times New Roman" w:hAnsi="Times New Roman" w:cs="Times New Roman"/>
                <w:bCs/>
                <w:kern w:val="0"/>
                <w:sz w:val="18"/>
                <w:szCs w:val="18"/>
                <w:lang w:val="en-US" w:eastAsia="zh-CN"/>
              </w:rPr>
            </w:pPr>
            <w:r>
              <w:rPr>
                <w:rFonts w:hint="eastAsia" w:ascii="Times New Roman" w:hAnsi="Times New Roman" w:cs="Times New Roman"/>
                <w:bCs/>
                <w:kern w:val="0"/>
                <w:sz w:val="18"/>
                <w:szCs w:val="18"/>
                <w:lang w:val="en-US" w:eastAsia="zh-CN"/>
              </w:rPr>
              <w:t>256</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9.88%</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11.03%</w:t>
            </w:r>
          </w:p>
        </w:tc>
        <w:tc>
          <w:tcPr>
            <w:tcW w:w="2623" w:type="dxa"/>
            <w:vMerge w:val="continue"/>
            <w:noWrap/>
            <w:vAlign w:val="center"/>
          </w:tcPr>
          <w:p>
            <w:pPr>
              <w:autoSpaceDE w:val="0"/>
              <w:autoSpaceDN w:val="0"/>
              <w:adjustRightInd w:val="0"/>
              <w:spacing w:line="3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675"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675" w:type="dxa"/>
            <w:vAlign w:val="center"/>
          </w:tcPr>
          <w:p>
            <w:pPr>
              <w:autoSpaceDE w:val="0"/>
              <w:autoSpaceDN w:val="0"/>
              <w:adjustRightInd w:val="0"/>
              <w:spacing w:line="24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专业核心课</w:t>
            </w:r>
          </w:p>
        </w:tc>
        <w:tc>
          <w:tcPr>
            <w:tcW w:w="1525" w:type="dxa"/>
            <w:vAlign w:val="center"/>
          </w:tcPr>
          <w:p>
            <w:pPr>
              <w:autoSpaceDE w:val="0"/>
              <w:autoSpaceDN w:val="0"/>
              <w:adjustRightInd w:val="0"/>
              <w:spacing w:line="3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必修课</w:t>
            </w:r>
          </w:p>
        </w:tc>
        <w:tc>
          <w:tcPr>
            <w:tcW w:w="725" w:type="dxa"/>
            <w:noWrap/>
            <w:vAlign w:val="center"/>
          </w:tcPr>
          <w:p>
            <w:pPr>
              <w:autoSpaceDE w:val="0"/>
              <w:autoSpaceDN w:val="0"/>
              <w:adjustRightInd w:val="0"/>
              <w:spacing w:line="300" w:lineRule="exact"/>
              <w:jc w:val="center"/>
              <w:rPr>
                <w:rFonts w:hint="default" w:ascii="Times New Roman" w:hAnsi="Times New Roman" w:eastAsia="宋体" w:cs="Times New Roman"/>
                <w:bCs/>
                <w:kern w:val="0"/>
                <w:sz w:val="18"/>
                <w:szCs w:val="18"/>
                <w:lang w:val="en-US" w:eastAsia="zh-CN"/>
              </w:rPr>
            </w:pPr>
            <w:r>
              <w:rPr>
                <w:rFonts w:hint="eastAsia" w:ascii="Times New Roman" w:hAnsi="Times New Roman" w:cs="Times New Roman"/>
                <w:bCs/>
                <w:kern w:val="0"/>
                <w:sz w:val="18"/>
                <w:szCs w:val="18"/>
                <w:lang w:val="en-US" w:eastAsia="zh-CN"/>
              </w:rPr>
              <w:t>1</w:t>
            </w:r>
            <w:r>
              <w:rPr>
                <w:rFonts w:hint="eastAsia" w:cs="Times New Roman"/>
                <w:bCs/>
                <w:kern w:val="0"/>
                <w:sz w:val="18"/>
                <w:szCs w:val="18"/>
                <w:lang w:val="en-US" w:eastAsia="zh-CN"/>
              </w:rPr>
              <w:t>6</w:t>
            </w:r>
            <w:r>
              <w:rPr>
                <w:rFonts w:hint="eastAsia" w:ascii="Times New Roman" w:hAnsi="Times New Roman" w:cs="Times New Roman"/>
                <w:bCs/>
                <w:kern w:val="0"/>
                <w:sz w:val="18"/>
                <w:szCs w:val="18"/>
                <w:lang w:val="en-US" w:eastAsia="zh-CN"/>
              </w:rPr>
              <w:t>.5</w:t>
            </w:r>
          </w:p>
        </w:tc>
        <w:tc>
          <w:tcPr>
            <w:tcW w:w="925" w:type="dxa"/>
            <w:vAlign w:val="center"/>
          </w:tcPr>
          <w:p>
            <w:pPr>
              <w:autoSpaceDE w:val="0"/>
              <w:autoSpaceDN w:val="0"/>
              <w:adjustRightInd w:val="0"/>
              <w:spacing w:line="300" w:lineRule="exact"/>
              <w:jc w:val="center"/>
              <w:rPr>
                <w:rFonts w:hint="default" w:ascii="Times New Roman" w:hAnsi="Times New Roman" w:cs="Times New Roman"/>
                <w:bCs/>
                <w:kern w:val="0"/>
                <w:sz w:val="18"/>
                <w:szCs w:val="18"/>
                <w:lang w:val="en-US" w:eastAsia="zh-CN"/>
              </w:rPr>
            </w:pPr>
            <w:r>
              <w:rPr>
                <w:rFonts w:hint="eastAsia" w:ascii="Times New Roman" w:hAnsi="Times New Roman" w:cs="Times New Roman"/>
                <w:bCs/>
                <w:kern w:val="0"/>
                <w:sz w:val="18"/>
                <w:szCs w:val="18"/>
                <w:lang w:val="en-US" w:eastAsia="zh-CN"/>
              </w:rPr>
              <w:t>2</w:t>
            </w:r>
            <w:r>
              <w:rPr>
                <w:rFonts w:hint="eastAsia" w:cs="Times New Roman"/>
                <w:bCs/>
                <w:kern w:val="0"/>
                <w:sz w:val="18"/>
                <w:szCs w:val="18"/>
                <w:lang w:val="en-US" w:eastAsia="zh-CN"/>
              </w:rPr>
              <w:t>64</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10.19%</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11.38%</w:t>
            </w:r>
          </w:p>
        </w:tc>
        <w:tc>
          <w:tcPr>
            <w:tcW w:w="2623" w:type="dxa"/>
            <w:vMerge w:val="continue"/>
            <w:noWrap/>
            <w:vAlign w:val="center"/>
          </w:tcPr>
          <w:p>
            <w:pPr>
              <w:autoSpaceDE w:val="0"/>
              <w:autoSpaceDN w:val="0"/>
              <w:adjustRightInd w:val="0"/>
              <w:spacing w:line="3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675" w:type="dxa"/>
            <w:vMerge w:val="restart"/>
            <w:vAlign w:val="center"/>
          </w:tcPr>
          <w:p>
            <w:pPr>
              <w:autoSpaceDE w:val="0"/>
              <w:autoSpaceDN w:val="0"/>
              <w:adjustRightInd w:val="0"/>
              <w:spacing w:line="24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发展（方向）课程</w:t>
            </w:r>
          </w:p>
        </w:tc>
        <w:tc>
          <w:tcPr>
            <w:tcW w:w="675" w:type="dxa"/>
            <w:vMerge w:val="restart"/>
            <w:vAlign w:val="center"/>
          </w:tcPr>
          <w:p>
            <w:pPr>
              <w:autoSpaceDE w:val="0"/>
              <w:autoSpaceDN w:val="0"/>
              <w:adjustRightInd w:val="0"/>
              <w:spacing w:line="240" w:lineRule="exact"/>
              <w:jc w:val="center"/>
              <w:rPr>
                <w:rFonts w:hint="default" w:ascii="Times New Roman" w:hAnsi="Times New Roman" w:cs="Times New Roman"/>
                <w:bCs/>
                <w:kern w:val="0"/>
                <w:sz w:val="18"/>
                <w:szCs w:val="18"/>
              </w:rPr>
            </w:pPr>
          </w:p>
        </w:tc>
        <w:tc>
          <w:tcPr>
            <w:tcW w:w="1525" w:type="dxa"/>
            <w:vAlign w:val="center"/>
          </w:tcPr>
          <w:p>
            <w:pPr>
              <w:autoSpaceDE w:val="0"/>
              <w:autoSpaceDN w:val="0"/>
              <w:adjustRightInd w:val="0"/>
              <w:spacing w:line="400" w:lineRule="exact"/>
              <w:jc w:val="center"/>
              <w:rPr>
                <w:rFonts w:hint="default" w:ascii="Times New Roman" w:hAnsi="Times New Roman" w:cs="Times New Roman"/>
                <w:bCs/>
                <w:kern w:val="0"/>
                <w:sz w:val="18"/>
                <w:szCs w:val="18"/>
                <w:lang w:val="zh-CN"/>
              </w:rPr>
            </w:pPr>
            <w:r>
              <w:rPr>
                <w:rFonts w:hint="default" w:ascii="Times New Roman" w:hAnsi="Times New Roman" w:cs="Times New Roman"/>
                <w:bCs/>
                <w:kern w:val="0"/>
                <w:sz w:val="18"/>
                <w:szCs w:val="18"/>
              </w:rPr>
              <w:t>必修课</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eastAsia" w:ascii="Times New Roman" w:hAnsi="Times New Roman" w:cs="Times New Roman"/>
                <w:bCs/>
                <w:kern w:val="0"/>
                <w:sz w:val="18"/>
                <w:szCs w:val="18"/>
                <w:lang w:val="en-US" w:eastAsia="zh-CN"/>
              </w:rPr>
              <w:t>7</w:t>
            </w:r>
          </w:p>
        </w:tc>
        <w:tc>
          <w:tcPr>
            <w:tcW w:w="925" w:type="dxa"/>
            <w:noWrap/>
            <w:vAlign w:val="center"/>
          </w:tcPr>
          <w:p>
            <w:pPr>
              <w:autoSpaceDE w:val="0"/>
              <w:autoSpaceDN w:val="0"/>
              <w:adjustRightInd w:val="0"/>
              <w:spacing w:line="300" w:lineRule="exact"/>
              <w:jc w:val="center"/>
              <w:rPr>
                <w:rFonts w:hint="default" w:ascii="Times New Roman" w:hAnsi="Times New Roman" w:cs="Times New Roman"/>
                <w:bCs/>
                <w:kern w:val="0"/>
                <w:sz w:val="18"/>
                <w:szCs w:val="18"/>
                <w:lang w:val="en-US" w:eastAsia="zh-CN"/>
              </w:rPr>
            </w:pPr>
            <w:r>
              <w:rPr>
                <w:rFonts w:hint="eastAsia" w:ascii="Times New Roman" w:hAnsi="Times New Roman" w:cs="Times New Roman"/>
                <w:bCs/>
                <w:kern w:val="0"/>
                <w:sz w:val="18"/>
                <w:szCs w:val="18"/>
                <w:lang w:val="en-US" w:eastAsia="zh-CN"/>
              </w:rPr>
              <w:t>112</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4.32%</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4.83%</w:t>
            </w:r>
          </w:p>
        </w:tc>
        <w:tc>
          <w:tcPr>
            <w:tcW w:w="2623" w:type="dxa"/>
            <w:vMerge w:val="continue"/>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675" w:type="dxa"/>
            <w:vMerge w:val="continue"/>
          </w:tcPr>
          <w:p>
            <w:pPr>
              <w:autoSpaceDE w:val="0"/>
              <w:autoSpaceDN w:val="0"/>
              <w:adjustRightInd w:val="0"/>
              <w:spacing w:line="240" w:lineRule="exact"/>
              <w:jc w:val="center"/>
              <w:rPr>
                <w:rFonts w:hint="default" w:ascii="Times New Roman" w:hAnsi="Times New Roman" w:cs="Times New Roman"/>
                <w:bCs/>
                <w:kern w:val="0"/>
                <w:sz w:val="18"/>
                <w:szCs w:val="18"/>
              </w:rPr>
            </w:pPr>
          </w:p>
        </w:tc>
        <w:tc>
          <w:tcPr>
            <w:tcW w:w="675" w:type="dxa"/>
            <w:vMerge w:val="continue"/>
            <w:vAlign w:val="center"/>
          </w:tcPr>
          <w:p>
            <w:pPr>
              <w:autoSpaceDE w:val="0"/>
              <w:autoSpaceDN w:val="0"/>
              <w:adjustRightInd w:val="0"/>
              <w:spacing w:line="240" w:lineRule="exact"/>
              <w:jc w:val="center"/>
              <w:rPr>
                <w:rFonts w:hint="default" w:ascii="Times New Roman" w:hAnsi="Times New Roman" w:cs="Times New Roman"/>
                <w:bCs/>
                <w:kern w:val="0"/>
                <w:sz w:val="18"/>
                <w:szCs w:val="18"/>
              </w:rPr>
            </w:pPr>
          </w:p>
        </w:tc>
        <w:tc>
          <w:tcPr>
            <w:tcW w:w="1525" w:type="dxa"/>
            <w:vAlign w:val="center"/>
          </w:tcPr>
          <w:p>
            <w:pPr>
              <w:autoSpaceDE w:val="0"/>
              <w:autoSpaceDN w:val="0"/>
              <w:adjustRightInd w:val="0"/>
              <w:spacing w:line="400" w:lineRule="exact"/>
              <w:jc w:val="center"/>
              <w:rPr>
                <w:rFonts w:hint="default" w:ascii="Times New Roman" w:hAnsi="Times New Roman" w:cs="Times New Roman"/>
                <w:bCs/>
                <w:kern w:val="0"/>
                <w:sz w:val="18"/>
                <w:szCs w:val="18"/>
                <w:lang w:val="zh-CN"/>
              </w:rPr>
            </w:pPr>
            <w:r>
              <w:rPr>
                <w:rFonts w:hint="default" w:ascii="Times New Roman" w:hAnsi="Times New Roman" w:cs="Times New Roman"/>
                <w:bCs/>
                <w:kern w:val="0"/>
                <w:sz w:val="18"/>
                <w:szCs w:val="18"/>
              </w:rPr>
              <w:t>选修课</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eastAsia" w:ascii="Times New Roman" w:hAnsi="Times New Roman" w:cs="Times New Roman"/>
                <w:bCs/>
                <w:kern w:val="0"/>
                <w:sz w:val="18"/>
                <w:szCs w:val="18"/>
                <w:lang w:val="en-US" w:eastAsia="zh-CN"/>
              </w:rPr>
              <w:t>10</w:t>
            </w:r>
          </w:p>
        </w:tc>
        <w:tc>
          <w:tcPr>
            <w:tcW w:w="925" w:type="dxa"/>
            <w:noWrap/>
            <w:vAlign w:val="center"/>
          </w:tcPr>
          <w:p>
            <w:pPr>
              <w:autoSpaceDE w:val="0"/>
              <w:autoSpaceDN w:val="0"/>
              <w:adjustRightInd w:val="0"/>
              <w:spacing w:line="300" w:lineRule="exact"/>
              <w:jc w:val="center"/>
              <w:rPr>
                <w:rFonts w:hint="default" w:ascii="Times New Roman" w:hAnsi="Times New Roman" w:cs="Times New Roman"/>
                <w:bCs/>
                <w:kern w:val="0"/>
                <w:sz w:val="18"/>
                <w:szCs w:val="18"/>
                <w:lang w:val="en-US" w:eastAsia="zh-CN"/>
              </w:rPr>
            </w:pPr>
            <w:r>
              <w:rPr>
                <w:rFonts w:hint="eastAsia" w:ascii="Times New Roman" w:hAnsi="Times New Roman" w:cs="Times New Roman"/>
                <w:bCs/>
                <w:kern w:val="0"/>
                <w:sz w:val="18"/>
                <w:szCs w:val="18"/>
                <w:lang w:val="en-US" w:eastAsia="zh-CN"/>
              </w:rPr>
              <w:t>160</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6.17%</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6.90%</w:t>
            </w:r>
          </w:p>
        </w:tc>
        <w:tc>
          <w:tcPr>
            <w:tcW w:w="2623" w:type="dxa"/>
            <w:vMerge w:val="continue"/>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6" w:type="dxa"/>
            <w:vMerge w:val="restart"/>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实践教育课程</w:t>
            </w:r>
          </w:p>
        </w:tc>
        <w:tc>
          <w:tcPr>
            <w:tcW w:w="1350" w:type="dxa"/>
            <w:gridSpan w:val="2"/>
            <w:vMerge w:val="restart"/>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集中实践</w:t>
            </w:r>
          </w:p>
        </w:tc>
        <w:tc>
          <w:tcPr>
            <w:tcW w:w="1525" w:type="dxa"/>
            <w:vAlign w:val="center"/>
          </w:tcPr>
          <w:p>
            <w:pPr>
              <w:autoSpaceDE w:val="0"/>
              <w:autoSpaceDN w:val="0"/>
              <w:adjustRightInd w:val="0"/>
              <w:snapToGrid w:val="0"/>
              <w:jc w:val="center"/>
              <w:rPr>
                <w:rFonts w:hint="default" w:ascii="Times New Roman" w:hAnsi="Times New Roman" w:cs="Times New Roman"/>
                <w:bCs/>
                <w:kern w:val="0"/>
                <w:sz w:val="18"/>
                <w:szCs w:val="18"/>
                <w:highlight w:val="none"/>
              </w:rPr>
            </w:pPr>
            <w:r>
              <w:rPr>
                <w:rFonts w:hint="default" w:ascii="Times New Roman" w:hAnsi="Times New Roman" w:cs="Times New Roman"/>
                <w:bCs/>
                <w:kern w:val="0"/>
                <w:sz w:val="18"/>
                <w:szCs w:val="18"/>
                <w:highlight w:val="none"/>
              </w:rPr>
              <w:t>社会实践</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highlight w:val="none"/>
                <w:lang w:val="en-US" w:eastAsia="zh-CN"/>
              </w:rPr>
            </w:pPr>
            <w:r>
              <w:rPr>
                <w:rFonts w:hint="default" w:ascii="Times New Roman" w:hAnsi="Times New Roman" w:cs="Times New Roman"/>
                <w:bCs/>
                <w:kern w:val="0"/>
                <w:sz w:val="18"/>
                <w:szCs w:val="18"/>
                <w:highlight w:val="none"/>
                <w:lang w:val="en-US" w:eastAsia="zh-CN"/>
              </w:rPr>
              <w:t>2</w:t>
            </w:r>
          </w:p>
        </w:tc>
        <w:tc>
          <w:tcPr>
            <w:tcW w:w="925"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highlight w:val="none"/>
                <w:lang w:val="en-US" w:eastAsia="zh-CN"/>
              </w:rPr>
            </w:pPr>
            <w:r>
              <w:rPr>
                <w:rFonts w:hint="eastAsia" w:cs="Times New Roman"/>
                <w:bCs/>
                <w:kern w:val="0"/>
                <w:sz w:val="18"/>
                <w:szCs w:val="18"/>
                <w:highlight w:val="none"/>
                <w:lang w:val="en-US" w:eastAsia="zh-CN"/>
              </w:rPr>
              <w:t>/</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1.23%</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2623" w:type="dxa"/>
            <w:vMerge w:val="restart"/>
            <w:noWrap/>
            <w:vAlign w:val="center"/>
          </w:tcPr>
          <w:p>
            <w:pPr>
              <w:autoSpaceDE w:val="0"/>
              <w:autoSpaceDN w:val="0"/>
              <w:adjustRightInd w:val="0"/>
              <w:jc w:val="both"/>
              <w:rPr>
                <w:rFonts w:hint="default" w:ascii="Times New Roman" w:hAnsi="Times New Roman" w:cs="Times New Roman"/>
                <w:bCs/>
                <w:kern w:val="0"/>
                <w:sz w:val="18"/>
                <w:szCs w:val="18"/>
                <w:highlight w:val="none"/>
              </w:rPr>
            </w:pPr>
            <w:r>
              <w:rPr>
                <w:rFonts w:hint="default" w:ascii="Times New Roman" w:hAnsi="Times New Roman" w:cs="Times New Roman"/>
                <w:bCs/>
                <w:kern w:val="0"/>
                <w:sz w:val="18"/>
                <w:szCs w:val="18"/>
                <w:highlight w:val="none"/>
              </w:rPr>
              <w:t>社会实践指：</w:t>
            </w:r>
            <w:r>
              <w:rPr>
                <w:rFonts w:hint="default" w:ascii="Times New Roman" w:hAnsi="Times New Roman" w:cs="Times New Roman"/>
                <w:bCs/>
                <w:kern w:val="0"/>
                <w:sz w:val="18"/>
                <w:szCs w:val="18"/>
                <w:highlight w:val="none"/>
                <w:lang w:val="zh-CN"/>
              </w:rPr>
              <w:t>毛泽东思想和中国特色社会主义理论体系概论实践。</w:t>
            </w:r>
            <w:r>
              <w:rPr>
                <w:rFonts w:hint="default" w:ascii="Times New Roman" w:hAnsi="Times New Roman" w:cs="Times New Roman"/>
                <w:bCs/>
                <w:kern w:val="0"/>
                <w:sz w:val="18"/>
                <w:szCs w:val="18"/>
                <w:highlight w:val="none"/>
              </w:rPr>
              <w:t>除社会实践外，其余专业实践课程学分纳入学科专业课程学分。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350" w:type="dxa"/>
            <w:gridSpan w:val="2"/>
            <w:vMerge w:val="continue"/>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525" w:type="dxa"/>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eastAsia="zh-CN"/>
              </w:rPr>
            </w:pPr>
            <w:r>
              <w:rPr>
                <w:rFonts w:hint="default" w:ascii="Times New Roman" w:hAnsi="Times New Roman" w:cs="Times New Roman"/>
                <w:bCs/>
                <w:kern w:val="0"/>
                <w:sz w:val="18"/>
                <w:szCs w:val="18"/>
              </w:rPr>
              <w:t>专业</w:t>
            </w:r>
            <w:r>
              <w:rPr>
                <w:rFonts w:hint="eastAsia" w:ascii="Times New Roman" w:hAnsi="Times New Roman" w:cs="Times New Roman"/>
                <w:bCs/>
                <w:kern w:val="0"/>
                <w:sz w:val="18"/>
                <w:szCs w:val="18"/>
                <w:lang w:val="en-US" w:eastAsia="zh-CN"/>
              </w:rPr>
              <w:t>实践</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1</w:t>
            </w:r>
            <w:r>
              <w:rPr>
                <w:rFonts w:hint="eastAsia" w:ascii="Times New Roman" w:hAnsi="Times New Roman" w:cs="Times New Roman"/>
                <w:bCs/>
                <w:kern w:val="0"/>
                <w:sz w:val="18"/>
                <w:szCs w:val="18"/>
                <w:lang w:val="en-US" w:eastAsia="zh-CN"/>
              </w:rPr>
              <w:t>6</w:t>
            </w:r>
            <w:r>
              <w:rPr>
                <w:rFonts w:hint="default" w:ascii="Times New Roman" w:hAnsi="Times New Roman" w:cs="Times New Roman"/>
                <w:bCs/>
                <w:kern w:val="0"/>
                <w:sz w:val="18"/>
                <w:szCs w:val="18"/>
                <w:lang w:val="en-US" w:eastAsia="zh-CN"/>
              </w:rPr>
              <w:t>.5</w:t>
            </w:r>
          </w:p>
        </w:tc>
        <w:tc>
          <w:tcPr>
            <w:tcW w:w="9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eastAsia" w:ascii="Times New Roman" w:hAnsi="Times New Roman" w:cs="Times New Roman"/>
                <w:bCs/>
                <w:kern w:val="0"/>
                <w:sz w:val="18"/>
                <w:szCs w:val="18"/>
                <w:lang w:val="en-US" w:eastAsia="zh-CN"/>
              </w:rPr>
              <w:t>176</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10.19%</w:t>
            </w:r>
          </w:p>
        </w:tc>
        <w:tc>
          <w:tcPr>
            <w:tcW w:w="1037"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7.59%</w:t>
            </w:r>
          </w:p>
        </w:tc>
        <w:tc>
          <w:tcPr>
            <w:tcW w:w="2623" w:type="dxa"/>
            <w:vMerge w:val="continue"/>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350" w:type="dxa"/>
            <w:gridSpan w:val="2"/>
            <w:vMerge w:val="continue"/>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525" w:type="dxa"/>
            <w:vAlign w:val="center"/>
          </w:tcPr>
          <w:p>
            <w:pPr>
              <w:autoSpaceDE w:val="0"/>
              <w:autoSpaceDN w:val="0"/>
              <w:adjustRightInd w:val="0"/>
              <w:snapToGrid w:val="0"/>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lang w:val="zh-CN"/>
              </w:rPr>
              <w:t>毕业设计</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eastAsia" w:ascii="Times New Roman" w:hAnsi="Times New Roman" w:cs="Times New Roman"/>
                <w:bCs/>
                <w:kern w:val="0"/>
                <w:sz w:val="18"/>
                <w:szCs w:val="18"/>
                <w:lang w:val="en-US" w:eastAsia="zh-CN"/>
              </w:rPr>
              <w:t>7</w:t>
            </w:r>
          </w:p>
        </w:tc>
        <w:tc>
          <w:tcPr>
            <w:tcW w:w="925"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4.32%</w:t>
            </w:r>
          </w:p>
        </w:tc>
        <w:tc>
          <w:tcPr>
            <w:tcW w:w="1037"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2623" w:type="dxa"/>
            <w:vMerge w:val="continue"/>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350" w:type="dxa"/>
            <w:gridSpan w:val="2"/>
            <w:vMerge w:val="restart"/>
            <w:vAlign w:val="center"/>
          </w:tcPr>
          <w:p>
            <w:pPr>
              <w:autoSpaceDE w:val="0"/>
              <w:autoSpaceDN w:val="0"/>
              <w:adjustRightInd w:val="0"/>
              <w:spacing w:line="2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highlight w:val="none"/>
              </w:rPr>
              <w:t>第二课堂育人体系</w:t>
            </w:r>
          </w:p>
        </w:tc>
        <w:tc>
          <w:tcPr>
            <w:tcW w:w="15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highlight w:val="none"/>
                <w:lang w:val="en-US" w:eastAsia="zh-CN" w:bidi="ar-SA"/>
              </w:rPr>
            </w:pPr>
            <w:r>
              <w:rPr>
                <w:rFonts w:hint="default" w:ascii="Times New Roman" w:hAnsi="Times New Roman" w:cs="Times New Roman"/>
                <w:bCs/>
                <w:kern w:val="0"/>
                <w:sz w:val="18"/>
                <w:szCs w:val="18"/>
                <w:highlight w:val="none"/>
                <w:lang w:val="zh-CN"/>
              </w:rPr>
              <w:t>军事训练</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highlight w:val="none"/>
                <w:lang w:val="en-US" w:eastAsia="zh-CN" w:bidi="ar-SA"/>
              </w:rPr>
            </w:pPr>
            <w:r>
              <w:rPr>
                <w:rFonts w:hint="default" w:ascii="Times New Roman" w:hAnsi="Times New Roman" w:cs="Times New Roman"/>
                <w:bCs/>
                <w:kern w:val="0"/>
                <w:sz w:val="18"/>
                <w:szCs w:val="18"/>
                <w:highlight w:val="none"/>
                <w:lang w:val="en-US" w:eastAsia="zh-CN" w:bidi="ar-SA"/>
              </w:rPr>
              <w:t>1</w:t>
            </w:r>
          </w:p>
        </w:tc>
        <w:tc>
          <w:tcPr>
            <w:tcW w:w="9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highlight w:val="none"/>
                <w:lang w:val="en-US" w:eastAsia="zh-CN" w:bidi="ar-SA"/>
              </w:rPr>
            </w:pPr>
            <w:r>
              <w:rPr>
                <w:rFonts w:hint="eastAsia" w:cs="Times New Roman"/>
                <w:bCs/>
                <w:kern w:val="0"/>
                <w:sz w:val="18"/>
                <w:szCs w:val="18"/>
                <w:highlight w:val="none"/>
                <w:lang w:val="en-US" w:eastAsia="zh-CN" w:bidi="ar-SA"/>
              </w:rPr>
              <w:t>/</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0.62%</w:t>
            </w:r>
          </w:p>
        </w:tc>
        <w:tc>
          <w:tcPr>
            <w:tcW w:w="1037"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2623"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rPr>
            </w:pPr>
          </w:p>
        </w:tc>
        <w:tc>
          <w:tcPr>
            <w:tcW w:w="1350" w:type="dxa"/>
            <w:gridSpan w:val="2"/>
            <w:vMerge w:val="continue"/>
          </w:tcPr>
          <w:p>
            <w:pPr>
              <w:autoSpaceDE w:val="0"/>
              <w:autoSpaceDN w:val="0"/>
              <w:adjustRightInd w:val="0"/>
              <w:spacing w:line="400" w:lineRule="exact"/>
              <w:jc w:val="center"/>
              <w:rPr>
                <w:rFonts w:hint="default" w:ascii="Times New Roman" w:hAnsi="Times New Roman" w:cs="Times New Roman"/>
              </w:rPr>
            </w:pPr>
          </w:p>
        </w:tc>
        <w:tc>
          <w:tcPr>
            <w:tcW w:w="1525"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highlight w:val="none"/>
                <w:lang w:val="zh-CN"/>
              </w:rPr>
              <w:t>劳动教育实践</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0.8</w:t>
            </w:r>
          </w:p>
        </w:tc>
        <w:tc>
          <w:tcPr>
            <w:tcW w:w="925"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0.49%</w:t>
            </w:r>
          </w:p>
        </w:tc>
        <w:tc>
          <w:tcPr>
            <w:tcW w:w="1037"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2623"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350" w:type="dxa"/>
            <w:gridSpan w:val="2"/>
            <w:vMerge w:val="continue"/>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5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就业技能实践</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0.5</w:t>
            </w:r>
          </w:p>
        </w:tc>
        <w:tc>
          <w:tcPr>
            <w:tcW w:w="925"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0.31%</w:t>
            </w:r>
          </w:p>
        </w:tc>
        <w:tc>
          <w:tcPr>
            <w:tcW w:w="1037"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2623"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350" w:type="dxa"/>
            <w:gridSpan w:val="2"/>
            <w:vMerge w:val="continue"/>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5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第二课堂</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3</w:t>
            </w:r>
          </w:p>
        </w:tc>
        <w:tc>
          <w:tcPr>
            <w:tcW w:w="925"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1.85%</w:t>
            </w:r>
          </w:p>
        </w:tc>
        <w:tc>
          <w:tcPr>
            <w:tcW w:w="1037"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2623"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350" w:type="dxa"/>
            <w:gridSpan w:val="2"/>
            <w:vMerge w:val="continue"/>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5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创新创业类实践</w:t>
            </w: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3</w:t>
            </w:r>
          </w:p>
        </w:tc>
        <w:tc>
          <w:tcPr>
            <w:tcW w:w="925"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1.85%</w:t>
            </w:r>
          </w:p>
        </w:tc>
        <w:tc>
          <w:tcPr>
            <w:tcW w:w="1037"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2623"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350" w:type="dxa"/>
            <w:gridSpan w:val="2"/>
            <w:vMerge w:val="continue"/>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1525"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lang w:val="en-US" w:eastAsia="zh-CN"/>
              </w:rPr>
            </w:pPr>
            <w:r>
              <w:rPr>
                <w:rFonts w:hint="eastAsia" w:ascii="Times New Roman" w:hAnsi="Times New Roman" w:cs="Times New Roman"/>
                <w:bCs/>
                <w:kern w:val="0"/>
                <w:sz w:val="18"/>
                <w:szCs w:val="18"/>
                <w:lang w:val="en-US" w:eastAsia="zh-CN"/>
              </w:rPr>
              <w:t>开放性实验</w:t>
            </w:r>
          </w:p>
        </w:tc>
        <w:tc>
          <w:tcPr>
            <w:tcW w:w="725"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lang w:val="en-US" w:eastAsia="zh-CN"/>
              </w:rPr>
            </w:pPr>
            <w:r>
              <w:rPr>
                <w:rFonts w:hint="eastAsia" w:ascii="Times New Roman" w:hAnsi="Times New Roman" w:cs="Times New Roman"/>
                <w:bCs/>
                <w:kern w:val="0"/>
                <w:sz w:val="18"/>
                <w:szCs w:val="18"/>
                <w:lang w:val="en-US" w:eastAsia="zh-CN"/>
              </w:rPr>
              <w:t>2</w:t>
            </w:r>
          </w:p>
        </w:tc>
        <w:tc>
          <w:tcPr>
            <w:tcW w:w="925"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963" w:type="dxa"/>
            <w:noWrap/>
            <w:vAlign w:val="center"/>
          </w:tcPr>
          <w:p>
            <w:pPr>
              <w:keepNext w:val="0"/>
              <w:keepLines w:val="0"/>
              <w:widowControl/>
              <w:suppressLineNumbers w:val="0"/>
              <w:jc w:val="center"/>
              <w:textAlignment w:val="center"/>
              <w:rPr>
                <w:rFonts w:hint="default" w:ascii="Times New Roman" w:hAnsi="Times New Roman" w:eastAsia="宋体" w:cs="Times New Roman"/>
                <w:bCs/>
                <w:kern w:val="0"/>
                <w:sz w:val="18"/>
                <w:szCs w:val="18"/>
                <w:lang w:val="en-US" w:eastAsia="zh-CN"/>
              </w:rPr>
            </w:pPr>
            <w:r>
              <w:rPr>
                <w:rFonts w:hint="eastAsia" w:ascii="Times New Roman" w:hAnsi="Times New Roman" w:eastAsia="宋体" w:cs="Times New Roman"/>
                <w:bCs/>
                <w:kern w:val="0"/>
                <w:sz w:val="18"/>
                <w:szCs w:val="18"/>
                <w:lang w:val="en-US" w:eastAsia="zh-CN"/>
              </w:rPr>
              <w:t>1.23%</w:t>
            </w:r>
          </w:p>
        </w:tc>
        <w:tc>
          <w:tcPr>
            <w:tcW w:w="1037" w:type="dxa"/>
            <w:noWrap/>
            <w:vAlign w:val="center"/>
          </w:tcPr>
          <w:p>
            <w:pPr>
              <w:autoSpaceDE w:val="0"/>
              <w:autoSpaceDN w:val="0"/>
              <w:adjustRightInd w:val="0"/>
              <w:spacing w:line="400" w:lineRule="exact"/>
              <w:jc w:val="center"/>
              <w:rPr>
                <w:rFonts w:hint="eastAsia" w:ascii="Times New Roman" w:hAnsi="Times New Roman" w:eastAsia="宋体" w:cs="Times New Roman"/>
                <w:bCs/>
                <w:kern w:val="0"/>
                <w:sz w:val="18"/>
                <w:szCs w:val="18"/>
                <w:lang w:val="en-US" w:eastAsia="zh-CN"/>
              </w:rPr>
            </w:pPr>
            <w:r>
              <w:rPr>
                <w:rFonts w:hint="eastAsia" w:cs="Times New Roman"/>
                <w:bCs/>
                <w:kern w:val="0"/>
                <w:sz w:val="18"/>
                <w:szCs w:val="18"/>
                <w:lang w:val="en-US" w:eastAsia="zh-CN"/>
              </w:rPr>
              <w:t>/</w:t>
            </w:r>
          </w:p>
        </w:tc>
        <w:tc>
          <w:tcPr>
            <w:tcW w:w="2623"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trPr>
        <w:tc>
          <w:tcPr>
            <w:tcW w:w="2186" w:type="dxa"/>
            <w:gridSpan w:val="3"/>
          </w:tcPr>
          <w:p>
            <w:pPr>
              <w:autoSpaceDE w:val="0"/>
              <w:autoSpaceDN w:val="0"/>
              <w:adjustRightInd w:val="0"/>
              <w:spacing w:line="4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合计</w:t>
            </w:r>
          </w:p>
        </w:tc>
        <w:tc>
          <w:tcPr>
            <w:tcW w:w="1525"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c>
          <w:tcPr>
            <w:tcW w:w="7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16</w:t>
            </w:r>
            <w:r>
              <w:rPr>
                <w:rFonts w:hint="eastAsia" w:cs="Times New Roman"/>
                <w:bCs/>
                <w:kern w:val="0"/>
                <w:sz w:val="18"/>
                <w:szCs w:val="18"/>
                <w:lang w:val="en-US" w:eastAsia="zh-CN"/>
              </w:rPr>
              <w:t>2</w:t>
            </w:r>
          </w:p>
        </w:tc>
        <w:tc>
          <w:tcPr>
            <w:tcW w:w="925" w:type="dxa"/>
            <w:noWrap/>
            <w:vAlign w:val="center"/>
          </w:tcPr>
          <w:p>
            <w:pPr>
              <w:autoSpaceDE w:val="0"/>
              <w:autoSpaceDN w:val="0"/>
              <w:adjustRightInd w:val="0"/>
              <w:spacing w:line="400" w:lineRule="exact"/>
              <w:jc w:val="center"/>
              <w:rPr>
                <w:rFonts w:hint="default" w:ascii="Times New Roman" w:hAnsi="Times New Roman" w:eastAsia="宋体" w:cs="Times New Roman"/>
                <w:bCs/>
                <w:kern w:val="0"/>
                <w:sz w:val="18"/>
                <w:szCs w:val="18"/>
                <w:lang w:val="en-US" w:eastAsia="zh-CN"/>
              </w:rPr>
            </w:pPr>
            <w:r>
              <w:rPr>
                <w:rFonts w:hint="default" w:ascii="Times New Roman" w:hAnsi="Times New Roman" w:cs="Times New Roman"/>
                <w:bCs/>
                <w:kern w:val="0"/>
                <w:sz w:val="18"/>
                <w:szCs w:val="18"/>
                <w:lang w:val="en-US" w:eastAsia="zh-CN"/>
              </w:rPr>
              <w:t>2</w:t>
            </w:r>
            <w:r>
              <w:rPr>
                <w:rFonts w:hint="eastAsia" w:ascii="Times New Roman" w:hAnsi="Times New Roman" w:cs="Times New Roman"/>
                <w:bCs/>
                <w:kern w:val="0"/>
                <w:sz w:val="18"/>
                <w:szCs w:val="18"/>
                <w:lang w:val="en-US" w:eastAsia="zh-CN"/>
              </w:rPr>
              <w:t>3</w:t>
            </w:r>
            <w:r>
              <w:rPr>
                <w:rFonts w:hint="eastAsia" w:cs="Times New Roman"/>
                <w:bCs/>
                <w:kern w:val="0"/>
                <w:sz w:val="18"/>
                <w:szCs w:val="18"/>
                <w:lang w:val="en-US" w:eastAsia="zh-CN"/>
              </w:rPr>
              <w:t>2</w:t>
            </w:r>
            <w:r>
              <w:rPr>
                <w:rFonts w:hint="eastAsia" w:ascii="Times New Roman" w:hAnsi="Times New Roman" w:cs="Times New Roman"/>
                <w:bCs/>
                <w:kern w:val="0"/>
                <w:sz w:val="18"/>
                <w:szCs w:val="18"/>
                <w:lang w:val="en-US" w:eastAsia="zh-CN"/>
              </w:rPr>
              <w:t>0</w:t>
            </w:r>
          </w:p>
        </w:tc>
        <w:tc>
          <w:tcPr>
            <w:tcW w:w="963"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100%</w:t>
            </w:r>
          </w:p>
        </w:tc>
        <w:tc>
          <w:tcPr>
            <w:tcW w:w="1037"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100%</w:t>
            </w:r>
          </w:p>
        </w:tc>
        <w:tc>
          <w:tcPr>
            <w:tcW w:w="2623" w:type="dxa"/>
            <w:noWrap/>
            <w:vAlign w:val="center"/>
          </w:tcPr>
          <w:p>
            <w:pPr>
              <w:autoSpaceDE w:val="0"/>
              <w:autoSpaceDN w:val="0"/>
              <w:adjustRightInd w:val="0"/>
              <w:spacing w:line="400" w:lineRule="exact"/>
              <w:jc w:val="center"/>
              <w:rPr>
                <w:rFonts w:hint="default" w:ascii="Times New Roman" w:hAnsi="Times New Roman" w:cs="Times New Roman"/>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exact"/>
        </w:trPr>
        <w:tc>
          <w:tcPr>
            <w:tcW w:w="7361" w:type="dxa"/>
            <w:gridSpan w:val="8"/>
          </w:tcPr>
          <w:p>
            <w:pPr>
              <w:autoSpaceDE w:val="0"/>
              <w:autoSpaceDN w:val="0"/>
              <w:adjustRightInd w:val="0"/>
              <w:spacing w:line="400" w:lineRule="exact"/>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学分比例：必修课程学分占总学分的</w:t>
            </w:r>
            <w:r>
              <w:rPr>
                <w:rFonts w:hint="default" w:ascii="Times New Roman" w:hAnsi="Times New Roman" w:cs="Times New Roman"/>
                <w:bCs/>
                <w:kern w:val="0"/>
                <w:sz w:val="18"/>
                <w:szCs w:val="18"/>
                <w:u w:val="single"/>
              </w:rPr>
              <w:t xml:space="preserve">   </w:t>
            </w:r>
            <w:r>
              <w:rPr>
                <w:rFonts w:hint="default" w:ascii="Times New Roman" w:hAnsi="Times New Roman" w:cs="Times New Roman"/>
                <w:bCs/>
                <w:kern w:val="0"/>
                <w:sz w:val="18"/>
                <w:szCs w:val="18"/>
                <w:u w:val="single"/>
                <w:lang w:val="en-US" w:eastAsia="zh-CN"/>
              </w:rPr>
              <w:t>8</w:t>
            </w:r>
            <w:r>
              <w:rPr>
                <w:rFonts w:hint="eastAsia" w:ascii="Times New Roman" w:hAnsi="Times New Roman" w:cs="Times New Roman"/>
                <w:bCs/>
                <w:kern w:val="0"/>
                <w:sz w:val="18"/>
                <w:szCs w:val="18"/>
                <w:u w:val="single"/>
                <w:lang w:val="en-US" w:eastAsia="zh-CN"/>
              </w:rPr>
              <w:t>5.</w:t>
            </w:r>
            <w:r>
              <w:rPr>
                <w:rFonts w:hint="eastAsia" w:cs="Times New Roman"/>
                <w:bCs/>
                <w:kern w:val="0"/>
                <w:sz w:val="18"/>
                <w:szCs w:val="18"/>
                <w:u w:val="single"/>
                <w:lang w:val="en-US" w:eastAsia="zh-CN"/>
              </w:rPr>
              <w:t>19</w:t>
            </w:r>
            <w:r>
              <w:rPr>
                <w:rFonts w:hint="default" w:ascii="Times New Roman" w:hAnsi="Times New Roman" w:cs="Times New Roman"/>
                <w:bCs/>
                <w:kern w:val="0"/>
                <w:sz w:val="18"/>
                <w:szCs w:val="18"/>
                <w:u w:val="single"/>
                <w:lang w:val="en-US" w:eastAsia="zh-CN"/>
              </w:rPr>
              <w:t>%</w:t>
            </w:r>
            <w:r>
              <w:rPr>
                <w:rFonts w:hint="default" w:ascii="Times New Roman" w:hAnsi="Times New Roman" w:cs="Times New Roman"/>
                <w:bCs/>
                <w:kern w:val="0"/>
                <w:sz w:val="18"/>
                <w:szCs w:val="18"/>
                <w:u w:val="single"/>
              </w:rPr>
              <w:t xml:space="preserve">   </w:t>
            </w:r>
            <w:r>
              <w:rPr>
                <w:rFonts w:hint="default" w:ascii="Times New Roman" w:hAnsi="Times New Roman" w:cs="Times New Roman"/>
                <w:bCs/>
                <w:kern w:val="0"/>
                <w:sz w:val="18"/>
                <w:szCs w:val="18"/>
              </w:rPr>
              <w:t>，选修课程学分占总学分的</w:t>
            </w:r>
            <w:r>
              <w:rPr>
                <w:rFonts w:hint="default" w:ascii="Times New Roman" w:hAnsi="Times New Roman" w:cs="Times New Roman"/>
                <w:bCs/>
                <w:kern w:val="0"/>
                <w:sz w:val="18"/>
                <w:szCs w:val="18"/>
                <w:u w:val="single"/>
              </w:rPr>
              <w:t xml:space="preserve">   </w:t>
            </w:r>
            <w:r>
              <w:rPr>
                <w:rFonts w:hint="eastAsia" w:ascii="Times New Roman" w:hAnsi="Times New Roman" w:cs="Times New Roman"/>
                <w:bCs/>
                <w:kern w:val="0"/>
                <w:sz w:val="18"/>
                <w:szCs w:val="18"/>
                <w:u w:val="single"/>
                <w:lang w:val="en-US" w:eastAsia="zh-CN"/>
              </w:rPr>
              <w:t>14.</w:t>
            </w:r>
            <w:r>
              <w:rPr>
                <w:rFonts w:hint="eastAsia" w:cs="Times New Roman"/>
                <w:bCs/>
                <w:kern w:val="0"/>
                <w:sz w:val="18"/>
                <w:szCs w:val="18"/>
                <w:u w:val="single"/>
                <w:lang w:val="en-US" w:eastAsia="zh-CN"/>
              </w:rPr>
              <w:t>81</w:t>
            </w:r>
            <w:r>
              <w:rPr>
                <w:rFonts w:hint="default" w:ascii="Times New Roman" w:hAnsi="Times New Roman" w:cs="Times New Roman"/>
                <w:bCs/>
                <w:kern w:val="0"/>
                <w:sz w:val="18"/>
                <w:szCs w:val="18"/>
                <w:u w:val="single"/>
                <w:lang w:val="en-US" w:eastAsia="zh-CN"/>
              </w:rPr>
              <w:t>%</w:t>
            </w:r>
            <w:r>
              <w:rPr>
                <w:rFonts w:hint="default" w:ascii="Times New Roman" w:hAnsi="Times New Roman" w:cs="Times New Roman"/>
                <w:bCs/>
                <w:kern w:val="0"/>
                <w:sz w:val="18"/>
                <w:szCs w:val="18"/>
                <w:u w:val="single"/>
              </w:rPr>
              <w:t xml:space="preserve">   </w:t>
            </w:r>
            <w:r>
              <w:rPr>
                <w:rFonts w:hint="default" w:ascii="Times New Roman" w:hAnsi="Times New Roman" w:cs="Times New Roman"/>
                <w:bCs/>
                <w:kern w:val="0"/>
                <w:sz w:val="18"/>
                <w:szCs w:val="18"/>
              </w:rPr>
              <w:t>；实践教学学分占总学分的</w:t>
            </w:r>
            <w:r>
              <w:rPr>
                <w:rFonts w:hint="default" w:ascii="Times New Roman" w:hAnsi="Times New Roman" w:cs="Times New Roman"/>
                <w:bCs/>
                <w:kern w:val="0"/>
                <w:sz w:val="18"/>
                <w:szCs w:val="18"/>
                <w:u w:val="single"/>
              </w:rPr>
              <w:t xml:space="preserve">   </w:t>
            </w:r>
            <w:r>
              <w:rPr>
                <w:rFonts w:hint="default" w:ascii="Times New Roman" w:hAnsi="Times New Roman" w:cs="Times New Roman"/>
                <w:bCs/>
                <w:kern w:val="0"/>
                <w:sz w:val="18"/>
                <w:szCs w:val="18"/>
                <w:u w:val="single"/>
                <w:lang w:val="en-US" w:eastAsia="zh-CN"/>
              </w:rPr>
              <w:t>2</w:t>
            </w:r>
            <w:r>
              <w:rPr>
                <w:rFonts w:hint="eastAsia" w:cs="Times New Roman"/>
                <w:bCs/>
                <w:kern w:val="0"/>
                <w:sz w:val="18"/>
                <w:szCs w:val="18"/>
                <w:u w:val="single"/>
                <w:lang w:val="en-US" w:eastAsia="zh-CN"/>
              </w:rPr>
              <w:t>2.51</w:t>
            </w:r>
            <w:r>
              <w:rPr>
                <w:rFonts w:hint="default" w:ascii="Times New Roman" w:hAnsi="Times New Roman" w:cs="Times New Roman"/>
                <w:bCs/>
                <w:kern w:val="0"/>
                <w:sz w:val="18"/>
                <w:szCs w:val="18"/>
                <w:u w:val="single"/>
                <w:lang w:val="en-US" w:eastAsia="zh-CN"/>
              </w:rPr>
              <w:t>%</w:t>
            </w:r>
            <w:r>
              <w:rPr>
                <w:rFonts w:hint="default" w:ascii="Times New Roman" w:hAnsi="Times New Roman" w:cs="Times New Roman"/>
                <w:bCs/>
                <w:kern w:val="0"/>
                <w:sz w:val="18"/>
                <w:szCs w:val="18"/>
                <w:u w:val="single"/>
              </w:rPr>
              <w:t xml:space="preserve">   </w:t>
            </w:r>
            <w:r>
              <w:rPr>
                <w:rFonts w:hint="default" w:ascii="Times New Roman" w:hAnsi="Times New Roman" w:cs="Times New Roman"/>
                <w:bCs/>
                <w:kern w:val="0"/>
                <w:sz w:val="18"/>
                <w:szCs w:val="18"/>
              </w:rPr>
              <w:t>，学科专业类课程</w:t>
            </w:r>
            <w:r>
              <w:rPr>
                <w:rFonts w:hint="default" w:ascii="Times New Roman" w:hAnsi="Times New Roman" w:cs="Times New Roman"/>
                <w:bCs/>
                <w:kern w:val="0"/>
                <w:sz w:val="18"/>
                <w:szCs w:val="18"/>
                <w:lang w:eastAsia="zh-CN"/>
              </w:rPr>
              <w:t>占</w:t>
            </w:r>
            <w:r>
              <w:rPr>
                <w:rFonts w:hint="default" w:ascii="Times New Roman" w:hAnsi="Times New Roman" w:cs="Times New Roman"/>
                <w:bCs/>
                <w:kern w:val="0"/>
                <w:sz w:val="18"/>
                <w:szCs w:val="18"/>
              </w:rPr>
              <w:t>总学分的</w:t>
            </w:r>
            <w:r>
              <w:rPr>
                <w:rFonts w:hint="default" w:ascii="Times New Roman" w:hAnsi="Times New Roman" w:cs="Times New Roman"/>
                <w:bCs/>
                <w:kern w:val="0"/>
                <w:sz w:val="18"/>
                <w:szCs w:val="18"/>
                <w:u w:val="single"/>
              </w:rPr>
              <w:t xml:space="preserve">   </w:t>
            </w:r>
            <w:r>
              <w:rPr>
                <w:rFonts w:hint="eastAsia" w:cs="Times New Roman"/>
                <w:bCs/>
                <w:kern w:val="0"/>
                <w:sz w:val="18"/>
                <w:szCs w:val="18"/>
                <w:u w:val="single"/>
                <w:lang w:val="en-US" w:eastAsia="zh-CN"/>
              </w:rPr>
              <w:t>20.7</w:t>
            </w:r>
            <w:r>
              <w:rPr>
                <w:rFonts w:hint="default" w:ascii="Times New Roman" w:hAnsi="Times New Roman" w:cs="Times New Roman"/>
                <w:bCs/>
                <w:kern w:val="0"/>
                <w:sz w:val="18"/>
                <w:szCs w:val="18"/>
                <w:u w:val="single"/>
                <w:lang w:val="en-US" w:eastAsia="zh-CN"/>
              </w:rPr>
              <w:t>%</w:t>
            </w:r>
            <w:r>
              <w:rPr>
                <w:rFonts w:hint="default" w:ascii="Times New Roman" w:hAnsi="Times New Roman" w:cs="Times New Roman"/>
                <w:bCs/>
                <w:kern w:val="0"/>
                <w:sz w:val="18"/>
                <w:szCs w:val="18"/>
                <w:u w:val="single"/>
              </w:rPr>
              <w:t xml:space="preserve">   </w:t>
            </w:r>
            <w:r>
              <w:rPr>
                <w:rFonts w:hint="default" w:ascii="Times New Roman" w:hAnsi="Times New Roman" w:cs="Times New Roman"/>
                <w:bCs/>
                <w:kern w:val="0"/>
                <w:sz w:val="18"/>
                <w:szCs w:val="18"/>
                <w:lang w:eastAsia="zh-CN"/>
              </w:rPr>
              <w:t>，</w:t>
            </w:r>
            <w:r>
              <w:rPr>
                <w:rFonts w:hint="default" w:ascii="Times New Roman" w:hAnsi="Times New Roman" w:cs="Times New Roman"/>
                <w:bCs/>
                <w:kern w:val="0"/>
                <w:sz w:val="18"/>
                <w:szCs w:val="18"/>
                <w:u w:val="none"/>
                <w:lang w:val="en-US" w:eastAsia="zh-CN"/>
              </w:rPr>
              <w:t>数学与自然科学占总学分比例</w:t>
            </w:r>
            <w:r>
              <w:rPr>
                <w:rFonts w:hint="default" w:ascii="Times New Roman" w:hAnsi="Times New Roman" w:cs="Times New Roman"/>
                <w:bCs/>
                <w:kern w:val="0"/>
                <w:sz w:val="18"/>
                <w:szCs w:val="18"/>
              </w:rPr>
              <w:t>的</w:t>
            </w:r>
            <w:r>
              <w:rPr>
                <w:rFonts w:hint="default" w:ascii="Times New Roman" w:hAnsi="Times New Roman" w:cs="Times New Roman"/>
                <w:bCs/>
                <w:kern w:val="0"/>
                <w:sz w:val="18"/>
                <w:szCs w:val="18"/>
                <w:u w:val="single"/>
              </w:rPr>
              <w:t xml:space="preserve"> </w:t>
            </w:r>
            <w:r>
              <w:rPr>
                <w:rFonts w:hint="default" w:ascii="Times New Roman" w:hAnsi="Times New Roman" w:cs="Times New Roman"/>
                <w:b w:val="0"/>
                <w:bCs w:val="0"/>
                <w:i w:val="0"/>
                <w:iCs w:val="0"/>
                <w:color w:val="000000"/>
                <w:kern w:val="0"/>
                <w:sz w:val="20"/>
                <w:szCs w:val="20"/>
                <w:u w:val="single"/>
                <w:lang w:val="en-US" w:eastAsia="zh-CN" w:bidi="ar"/>
              </w:rPr>
              <w:t>1</w:t>
            </w:r>
            <w:r>
              <w:rPr>
                <w:rFonts w:hint="eastAsia" w:cs="Times New Roman"/>
                <w:b w:val="0"/>
                <w:bCs w:val="0"/>
                <w:i w:val="0"/>
                <w:iCs w:val="0"/>
                <w:color w:val="000000"/>
                <w:kern w:val="0"/>
                <w:sz w:val="20"/>
                <w:szCs w:val="20"/>
                <w:u w:val="single"/>
                <w:lang w:val="en-US" w:eastAsia="zh-CN" w:bidi="ar"/>
              </w:rPr>
              <w:t>6.09</w:t>
            </w:r>
            <w:r>
              <w:rPr>
                <w:rFonts w:hint="default" w:ascii="Times New Roman" w:hAnsi="Times New Roman" w:eastAsia="宋体" w:cs="Times New Roman"/>
                <w:b w:val="0"/>
                <w:bCs w:val="0"/>
                <w:i w:val="0"/>
                <w:iCs w:val="0"/>
                <w:color w:val="000000"/>
                <w:kern w:val="0"/>
                <w:sz w:val="20"/>
                <w:szCs w:val="20"/>
                <w:u w:val="single"/>
                <w:lang w:val="en-US" w:eastAsia="zh-CN" w:bidi="ar"/>
              </w:rPr>
              <w:t>%</w:t>
            </w:r>
            <w:r>
              <w:rPr>
                <w:rFonts w:hint="default" w:ascii="Times New Roman" w:hAnsi="Times New Roman" w:cs="Times New Roman"/>
                <w:bCs/>
                <w:kern w:val="0"/>
                <w:sz w:val="18"/>
                <w:szCs w:val="18"/>
                <w:u w:val="single"/>
              </w:rPr>
              <w:t xml:space="preserve"> </w:t>
            </w:r>
            <w:r>
              <w:rPr>
                <w:rFonts w:hint="default" w:ascii="Times New Roman" w:hAnsi="Times New Roman" w:cs="Times New Roman"/>
                <w:bCs/>
                <w:kern w:val="0"/>
                <w:sz w:val="18"/>
                <w:szCs w:val="18"/>
                <w:lang w:eastAsia="zh-CN"/>
              </w:rPr>
              <w:t>，</w:t>
            </w:r>
            <w:r>
              <w:rPr>
                <w:rFonts w:hint="default" w:ascii="Times New Roman" w:hAnsi="Times New Roman" w:cs="Times New Roman"/>
                <w:bCs/>
                <w:kern w:val="0"/>
                <w:sz w:val="18"/>
                <w:szCs w:val="18"/>
                <w:lang w:val="en-US" w:eastAsia="zh-CN"/>
              </w:rPr>
              <w:t>人文和社会科学占总学分比例的</w:t>
            </w:r>
            <w:r>
              <w:rPr>
                <w:rFonts w:hint="default" w:ascii="Times New Roman" w:hAnsi="Times New Roman" w:cs="Times New Roman"/>
                <w:bCs/>
                <w:kern w:val="0"/>
                <w:sz w:val="18"/>
                <w:szCs w:val="18"/>
                <w:u w:val="single"/>
              </w:rPr>
              <w:t xml:space="preserve"> </w:t>
            </w:r>
            <w:r>
              <w:rPr>
                <w:rFonts w:hint="default" w:ascii="Times New Roman" w:hAnsi="Times New Roman" w:cs="Times New Roman"/>
                <w:b w:val="0"/>
                <w:bCs w:val="0"/>
                <w:i w:val="0"/>
                <w:iCs w:val="0"/>
                <w:color w:val="000000"/>
                <w:kern w:val="0"/>
                <w:sz w:val="20"/>
                <w:szCs w:val="20"/>
                <w:u w:val="single"/>
                <w:lang w:val="en-US" w:eastAsia="zh-CN" w:bidi="ar"/>
              </w:rPr>
              <w:t>31.</w:t>
            </w:r>
            <w:r>
              <w:rPr>
                <w:rFonts w:hint="eastAsia" w:cs="Times New Roman"/>
                <w:b w:val="0"/>
                <w:bCs w:val="0"/>
                <w:i w:val="0"/>
                <w:iCs w:val="0"/>
                <w:color w:val="000000"/>
                <w:kern w:val="0"/>
                <w:sz w:val="20"/>
                <w:szCs w:val="20"/>
                <w:u w:val="single"/>
                <w:lang w:val="en-US" w:eastAsia="zh-CN" w:bidi="ar"/>
              </w:rPr>
              <w:t>3</w:t>
            </w:r>
            <w:r>
              <w:rPr>
                <w:rFonts w:hint="default" w:ascii="Times New Roman" w:hAnsi="Times New Roman" w:eastAsia="宋体" w:cs="Times New Roman"/>
                <w:b w:val="0"/>
                <w:bCs w:val="0"/>
                <w:i w:val="0"/>
                <w:iCs w:val="0"/>
                <w:color w:val="000000"/>
                <w:kern w:val="0"/>
                <w:sz w:val="20"/>
                <w:szCs w:val="20"/>
                <w:u w:val="single"/>
                <w:lang w:val="en-US" w:eastAsia="zh-CN" w:bidi="ar"/>
              </w:rPr>
              <w:t>%</w:t>
            </w:r>
            <w:r>
              <w:rPr>
                <w:rFonts w:hint="default" w:ascii="Times New Roman" w:hAnsi="Times New Roman" w:cs="Times New Roman"/>
                <w:bCs/>
                <w:kern w:val="0"/>
                <w:sz w:val="18"/>
                <w:szCs w:val="18"/>
                <w:u w:val="single"/>
              </w:rPr>
              <w:t xml:space="preserve"> </w:t>
            </w:r>
            <w:r>
              <w:rPr>
                <w:rFonts w:hint="default" w:ascii="Times New Roman" w:hAnsi="Times New Roman" w:cs="Times New Roman"/>
                <w:bCs/>
                <w:kern w:val="0"/>
                <w:sz w:val="18"/>
                <w:szCs w:val="18"/>
                <w:lang w:eastAsia="zh-CN"/>
              </w:rPr>
              <w:t>。</w:t>
            </w:r>
          </w:p>
        </w:tc>
        <w:tc>
          <w:tcPr>
            <w:tcW w:w="2623" w:type="dxa"/>
            <w:noWrap/>
            <w:vAlign w:val="center"/>
          </w:tcPr>
          <w:p>
            <w:pPr>
              <w:autoSpaceDE w:val="0"/>
              <w:autoSpaceDN w:val="0"/>
              <w:adjustRightInd w:val="0"/>
              <w:snapToGrid w:val="0"/>
              <w:jc w:val="center"/>
              <w:rPr>
                <w:rFonts w:hint="default" w:ascii="Times New Roman" w:hAnsi="Times New Roman" w:cs="Times New Roman"/>
                <w:bCs/>
                <w:kern w:val="0"/>
                <w:sz w:val="18"/>
                <w:szCs w:val="18"/>
              </w:rPr>
            </w:pPr>
          </w:p>
        </w:tc>
      </w:tr>
    </w:tbl>
    <w:p>
      <w:pPr>
        <w:keepNext w:val="0"/>
        <w:keepLines w:val="0"/>
        <w:pageBreakBefore w:val="0"/>
        <w:widowControl/>
        <w:kinsoku/>
        <w:wordWrap/>
        <w:overflowPunct/>
        <w:topLinePunct w:val="0"/>
        <w:autoSpaceDE/>
        <w:autoSpaceDN/>
        <w:bidi w:val="0"/>
        <w:adjustRightInd w:val="0"/>
        <w:snapToGrid/>
        <w:spacing w:before="156" w:beforeLines="50" w:line="240" w:lineRule="exact"/>
        <w:jc w:val="left"/>
        <w:textAlignment w:val="auto"/>
        <w:rPr>
          <w:rFonts w:hint="default" w:ascii="Times New Roman" w:hAnsi="Times New Roman" w:cs="Times New Roman" w:eastAsiaTheme="minorEastAsia"/>
          <w:bCs/>
          <w:kern w:val="0"/>
          <w:sz w:val="18"/>
          <w:szCs w:val="18"/>
          <w:lang w:val="en-US" w:eastAsia="zh-CN"/>
        </w:rPr>
      </w:pPr>
      <w:r>
        <w:rPr>
          <w:rFonts w:hint="default" w:ascii="Times New Roman" w:hAnsi="Times New Roman" w:eastAsia="宋体" w:cs="Times New Roman"/>
          <w:sz w:val="18"/>
          <w:szCs w:val="18"/>
          <w:lang w:val="en-US" w:eastAsia="zh-CN"/>
        </w:rPr>
        <w:t>注:</w:t>
      </w:r>
      <w:r>
        <w:rPr>
          <w:rFonts w:hint="default" w:ascii="Times New Roman" w:hAnsi="Times New Roman" w:cs="Times New Roman"/>
          <w:sz w:val="18"/>
          <w:szCs w:val="18"/>
          <w:lang w:val="en-US" w:eastAsia="zh-CN"/>
        </w:rPr>
        <w:t>1.</w:t>
      </w:r>
      <w:r>
        <w:rPr>
          <w:rFonts w:hint="default" w:ascii="Times New Roman" w:hAnsi="Times New Roman" w:cs="Times New Roman" w:eastAsiaTheme="minorEastAsia"/>
          <w:bCs/>
          <w:kern w:val="0"/>
          <w:sz w:val="18"/>
          <w:szCs w:val="18"/>
          <w:lang w:val="en-US" w:eastAsia="zh-CN"/>
        </w:rPr>
        <w:t>理论课程按16学时计1学分、实践课程按32学时计1学分；</w:t>
      </w:r>
      <w:r>
        <w:rPr>
          <w:rFonts w:hint="eastAsia" w:cs="Times New Roman" w:eastAsiaTheme="minorEastAsia"/>
          <w:bCs/>
          <w:kern w:val="0"/>
          <w:sz w:val="18"/>
          <w:szCs w:val="18"/>
          <w:lang w:val="en-US" w:eastAsia="zh-CN"/>
        </w:rPr>
        <w:t>毕业设计（论文）</w:t>
      </w:r>
      <w:r>
        <w:rPr>
          <w:rFonts w:hint="default" w:ascii="Times New Roman" w:hAnsi="Times New Roman" w:cs="Times New Roman" w:eastAsiaTheme="minorEastAsia"/>
          <w:bCs/>
          <w:kern w:val="0"/>
          <w:sz w:val="18"/>
          <w:szCs w:val="18"/>
          <w:lang w:val="en-US" w:eastAsia="zh-CN"/>
        </w:rPr>
        <w:t>（设计、作品）计6学分；课内实践建议按16</w:t>
      </w:r>
      <w:r>
        <w:rPr>
          <w:rFonts w:hint="default" w:ascii="Times New Roman" w:hAnsi="Times New Roman" w:eastAsia="宋体" w:cs="Times New Roman"/>
          <w:bCs/>
          <w:kern w:val="0"/>
          <w:sz w:val="18"/>
          <w:szCs w:val="18"/>
          <w:lang w:val="en-US" w:eastAsia="zh-CN"/>
        </w:rPr>
        <w:t>～</w:t>
      </w:r>
      <w:r>
        <w:rPr>
          <w:rFonts w:hint="default" w:ascii="Times New Roman" w:hAnsi="Times New Roman" w:cs="Times New Roman" w:eastAsiaTheme="minorEastAsia"/>
          <w:bCs/>
          <w:kern w:val="0"/>
          <w:sz w:val="18"/>
          <w:szCs w:val="18"/>
          <w:lang w:val="en-US" w:eastAsia="zh-CN"/>
        </w:rPr>
        <w:t>32学时计1学分；其他实践原则上按2周1学分计算。</w:t>
      </w:r>
    </w:p>
    <w:p>
      <w:pPr>
        <w:keepNext w:val="0"/>
        <w:keepLines w:val="0"/>
        <w:pageBreakBefore w:val="0"/>
        <w:widowControl/>
        <w:kinsoku/>
        <w:wordWrap/>
        <w:overflowPunct/>
        <w:topLinePunct w:val="0"/>
        <w:autoSpaceDE/>
        <w:autoSpaceDN/>
        <w:bidi w:val="0"/>
        <w:adjustRightInd w:val="0"/>
        <w:snapToGrid/>
        <w:spacing w:before="156" w:beforeLines="50" w:line="200" w:lineRule="exact"/>
        <w:jc w:val="center"/>
        <w:textAlignment w:val="auto"/>
        <w:rPr>
          <w:rFonts w:hint="default" w:ascii="Times New Roman" w:hAnsi="Times New Roman" w:cs="Times New Roman" w:eastAsiaTheme="minorEastAsia"/>
          <w:bCs/>
          <w:kern w:val="0"/>
          <w:sz w:val="18"/>
          <w:szCs w:val="18"/>
          <w:lang w:val="en-US" w:eastAsia="zh-CN"/>
        </w:rPr>
      </w:pPr>
      <w:r>
        <w:rPr>
          <w:rFonts w:hint="default" w:ascii="Times New Roman" w:hAnsi="Times New Roman" w:cs="Times New Roman" w:eastAsiaTheme="minorEastAsia"/>
          <w:bCs/>
          <w:kern w:val="0"/>
          <w:sz w:val="18"/>
          <w:szCs w:val="18"/>
          <w:lang w:val="en-US" w:eastAsia="zh-CN"/>
        </w:rPr>
        <w:t>2.实践教学学分计算包含集中实践学分、第二课堂及创新创业类实践学分、独立实验学分、课内实践学分。</w:t>
      </w:r>
    </w:p>
    <w:p>
      <w:pPr>
        <w:keepNext w:val="0"/>
        <w:keepLines w:val="0"/>
        <w:pageBreakBefore w:val="0"/>
        <w:widowControl/>
        <w:kinsoku/>
        <w:wordWrap/>
        <w:overflowPunct/>
        <w:topLinePunct w:val="0"/>
        <w:autoSpaceDE/>
        <w:autoSpaceDN/>
        <w:bidi w:val="0"/>
        <w:adjustRightInd w:val="0"/>
        <w:snapToGrid/>
        <w:spacing w:before="156" w:beforeLines="50" w:line="200" w:lineRule="exact"/>
        <w:jc w:val="left"/>
        <w:textAlignment w:val="auto"/>
        <w:rPr>
          <w:rFonts w:hint="default" w:ascii="Times New Roman" w:hAnsi="Times New Roman" w:cs="Times New Roman" w:eastAsiaTheme="minorEastAsia"/>
          <w:bCs/>
          <w:kern w:val="0"/>
          <w:sz w:val="18"/>
          <w:szCs w:val="18"/>
          <w:lang w:val="en-US" w:eastAsia="zh-CN"/>
        </w:rPr>
      </w:pPr>
      <w:r>
        <w:rPr>
          <w:rFonts w:hint="default" w:ascii="Times New Roman" w:hAnsi="Times New Roman" w:cs="Times New Roman" w:eastAsiaTheme="minorEastAsia"/>
          <w:bCs/>
          <w:kern w:val="0"/>
          <w:sz w:val="18"/>
          <w:szCs w:val="18"/>
          <w:lang w:val="en-US" w:eastAsia="zh-CN"/>
        </w:rPr>
        <w:t>3.实践教学学分占总学分的比例=（独立实验学时/32+集中实践学分+第二课堂及创新创业类实践学分+课内实践学时/(16</w:t>
      </w:r>
      <w:r>
        <w:rPr>
          <w:rFonts w:hint="default" w:ascii="Times New Roman" w:hAnsi="Times New Roman" w:eastAsia="宋体" w:cs="Times New Roman"/>
          <w:bCs/>
          <w:kern w:val="0"/>
          <w:sz w:val="18"/>
          <w:szCs w:val="18"/>
          <w:lang w:val="en-US" w:eastAsia="zh-CN"/>
        </w:rPr>
        <w:t>～</w:t>
      </w:r>
      <w:r>
        <w:rPr>
          <w:rFonts w:hint="default" w:ascii="Times New Roman" w:hAnsi="Times New Roman" w:cs="Times New Roman" w:eastAsiaTheme="minorEastAsia"/>
          <w:bCs/>
          <w:kern w:val="0"/>
          <w:sz w:val="18"/>
          <w:szCs w:val="18"/>
          <w:lang w:val="en-US" w:eastAsia="zh-CN"/>
        </w:rPr>
        <w:t>32）)/总学分*100%。</w:t>
      </w:r>
    </w:p>
    <w:p>
      <w:pPr>
        <w:keepNext w:val="0"/>
        <w:keepLines w:val="0"/>
        <w:pageBreakBefore w:val="0"/>
        <w:widowControl/>
        <w:kinsoku/>
        <w:wordWrap/>
        <w:overflowPunct/>
        <w:topLinePunct w:val="0"/>
        <w:autoSpaceDE/>
        <w:autoSpaceDN/>
        <w:bidi w:val="0"/>
        <w:adjustRightInd w:val="0"/>
        <w:snapToGrid/>
        <w:spacing w:before="156" w:beforeLines="50" w:line="240" w:lineRule="exact"/>
        <w:jc w:val="left"/>
        <w:textAlignment w:val="auto"/>
        <w:rPr>
          <w:rFonts w:hint="default" w:ascii="Times New Roman" w:hAnsi="Times New Roman" w:cs="Times New Roman" w:eastAsiaTheme="minorEastAsia"/>
          <w:bCs/>
          <w:kern w:val="0"/>
          <w:sz w:val="18"/>
          <w:szCs w:val="18"/>
          <w:lang w:val="en-US" w:eastAsia="zh-CN"/>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pPr>
      <w:r>
        <w:rPr>
          <w:rFonts w:hint="default" w:ascii="Times New Roman" w:hAnsi="Times New Roman" w:cs="Times New Roman" w:eastAsiaTheme="minorEastAsia"/>
          <w:bCs/>
          <w:kern w:val="0"/>
          <w:sz w:val="18"/>
          <w:szCs w:val="18"/>
          <w:lang w:val="en-US" w:eastAsia="zh-CN"/>
        </w:rPr>
        <w:t>（说明：各专业课程体系各部分学分比例不低于《普通高等学校本科专业类教学质量国家标准》要求）。</w:t>
      </w:r>
    </w:p>
    <w:p>
      <w:pPr>
        <w:pStyle w:val="3"/>
        <w:numPr>
          <w:ilvl w:val="0"/>
          <w:numId w:val="2"/>
        </w:numPr>
        <w:bidi w:val="0"/>
        <w:rPr>
          <w:rFonts w:hint="default" w:ascii="Times New Roman" w:hAnsi="Times New Roman" w:cs="Times New Roman"/>
          <w:lang w:val="en-US" w:eastAsia="zh-CN"/>
        </w:rPr>
      </w:pPr>
      <w:r>
        <w:rPr>
          <w:rFonts w:hint="default" w:ascii="Times New Roman" w:hAnsi="Times New Roman" w:cs="Times New Roman"/>
          <w:lang w:val="en-US" w:eastAsia="zh-CN"/>
        </w:rPr>
        <w:t>课程体系</w:t>
      </w:r>
    </w:p>
    <w:p>
      <w:pPr>
        <w:pStyle w:val="4"/>
        <w:bidi w:val="0"/>
        <w:rPr>
          <w:rFonts w:hint="default" w:ascii="Times New Roman" w:hAnsi="Times New Roman" w:cs="Times New Roman"/>
        </w:rPr>
      </w:pPr>
      <w:r>
        <w:rPr>
          <w:rFonts w:hint="default" w:ascii="Times New Roman" w:hAnsi="Times New Roman" w:cs="Times New Roman"/>
          <w:lang w:eastAsia="zh-CN"/>
        </w:rPr>
        <w:t>（一）</w:t>
      </w:r>
      <w:r>
        <w:rPr>
          <w:rFonts w:hint="default" w:ascii="Times New Roman" w:hAnsi="Times New Roman" w:cs="Times New Roman"/>
        </w:rPr>
        <w:t>通识课程模块</w:t>
      </w:r>
      <w:r>
        <w:rPr>
          <w:rFonts w:hint="default" w:ascii="Times New Roman" w:hAnsi="Times New Roman" w:cs="Times New Roman"/>
          <w:lang w:eastAsia="zh-CN"/>
        </w:rPr>
        <w:t>（</w:t>
      </w:r>
      <w:r>
        <w:rPr>
          <w:rFonts w:hint="default" w:ascii="Times New Roman" w:hAnsi="Times New Roman" w:cs="Times New Roman"/>
          <w:lang w:val="en-US" w:eastAsia="zh-CN"/>
        </w:rPr>
        <w:t>5</w:t>
      </w:r>
      <w:r>
        <w:rPr>
          <w:rFonts w:hint="eastAsia" w:ascii="Times New Roman" w:hAnsi="Times New Roman" w:cs="Times New Roman"/>
          <w:lang w:val="en-US" w:eastAsia="zh-CN"/>
        </w:rPr>
        <w:t>0</w:t>
      </w:r>
      <w:r>
        <w:rPr>
          <w:rFonts w:hint="default" w:ascii="Times New Roman" w:hAnsi="Times New Roman" w:cs="Times New Roman"/>
          <w:lang w:val="en-US" w:eastAsia="zh-CN"/>
        </w:rPr>
        <w:t>.7学分</w:t>
      </w:r>
      <w:r>
        <w:rPr>
          <w:rFonts w:hint="default" w:ascii="Times New Roman" w:hAnsi="Times New Roman" w:cs="Times New Roman"/>
          <w:lang w:eastAsia="zh-CN"/>
        </w:rPr>
        <w:t>）</w:t>
      </w:r>
    </w:p>
    <w:tbl>
      <w:tblPr>
        <w:tblStyle w:val="11"/>
        <w:tblW w:w="15106" w:type="dxa"/>
        <w:jc w:val="center"/>
        <w:tblLayout w:type="autofit"/>
        <w:tblCellMar>
          <w:top w:w="0" w:type="dxa"/>
          <w:left w:w="0" w:type="dxa"/>
          <w:bottom w:w="0" w:type="dxa"/>
          <w:right w:w="0" w:type="dxa"/>
        </w:tblCellMar>
      </w:tblPr>
      <w:tblGrid>
        <w:gridCol w:w="780"/>
        <w:gridCol w:w="825"/>
        <w:gridCol w:w="495"/>
        <w:gridCol w:w="495"/>
        <w:gridCol w:w="495"/>
        <w:gridCol w:w="495"/>
        <w:gridCol w:w="495"/>
        <w:gridCol w:w="495"/>
        <w:gridCol w:w="495"/>
        <w:gridCol w:w="495"/>
        <w:gridCol w:w="495"/>
        <w:gridCol w:w="3825"/>
        <w:gridCol w:w="480"/>
        <w:gridCol w:w="480"/>
        <w:gridCol w:w="480"/>
        <w:gridCol w:w="480"/>
        <w:gridCol w:w="480"/>
        <w:gridCol w:w="480"/>
        <w:gridCol w:w="480"/>
        <w:gridCol w:w="480"/>
        <w:gridCol w:w="1381"/>
      </w:tblGrid>
      <w:tr>
        <w:tblPrEx>
          <w:tblCellMar>
            <w:top w:w="0" w:type="dxa"/>
            <w:left w:w="0" w:type="dxa"/>
            <w:bottom w:w="0" w:type="dxa"/>
            <w:right w:w="0" w:type="dxa"/>
          </w:tblCellMar>
        </w:tblPrEx>
        <w:trPr>
          <w:trHeight w:val="443" w:hRule="atLeast"/>
          <w:jc w:val="center"/>
        </w:trPr>
        <w:tc>
          <w:tcPr>
            <w:tcW w:w="16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课程模块</w:t>
            </w:r>
          </w:p>
        </w:tc>
        <w:tc>
          <w:tcPr>
            <w:tcW w:w="445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课程编码</w:t>
            </w:r>
          </w:p>
        </w:tc>
        <w:tc>
          <w:tcPr>
            <w:tcW w:w="3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课程名称</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课程属性</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考核方式</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学分</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总学时</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学时类型</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周学时</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修读学期</w:t>
            </w:r>
          </w:p>
        </w:tc>
        <w:tc>
          <w:tcPr>
            <w:tcW w:w="138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备</w:t>
            </w:r>
            <w:r>
              <w:rPr>
                <w:rFonts w:hint="eastAsia"/>
                <w:sz w:val="18"/>
                <w:szCs w:val="18"/>
              </w:rPr>
              <w:br w:type="textWrapping"/>
            </w:r>
            <w:r>
              <w:rPr>
                <w:rFonts w:hint="eastAsia"/>
                <w:sz w:val="18"/>
                <w:szCs w:val="18"/>
              </w:rPr>
              <w:t>注</w:t>
            </w:r>
          </w:p>
        </w:tc>
      </w:tr>
      <w:tr>
        <w:tblPrEx>
          <w:tblCellMar>
            <w:top w:w="0" w:type="dxa"/>
            <w:left w:w="0" w:type="dxa"/>
            <w:bottom w:w="0" w:type="dxa"/>
            <w:right w:w="0" w:type="dxa"/>
          </w:tblCellMar>
        </w:tblPrEx>
        <w:trPr>
          <w:trHeight w:val="803" w:hRule="atLeast"/>
          <w:jc w:val="center"/>
        </w:trPr>
        <w:tc>
          <w:tcPr>
            <w:tcW w:w="16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课程模块</w:t>
            </w:r>
          </w:p>
        </w:tc>
        <w:tc>
          <w:tcPr>
            <w:tcW w:w="4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课程性质</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责任单位</w:t>
            </w:r>
          </w:p>
        </w:tc>
        <w:tc>
          <w:tcPr>
            <w:tcW w:w="99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学习主体</w:t>
            </w:r>
          </w:p>
        </w:tc>
        <w:tc>
          <w:tcPr>
            <w:tcW w:w="148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流水号</w:t>
            </w: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讲授</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实践</w:t>
            </w: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138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restart"/>
            <w:tcBorders>
              <w:top w:val="single" w:color="000000" w:sz="4" w:space="0"/>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通识教育课程</w:t>
            </w:r>
          </w:p>
        </w:tc>
        <w:tc>
          <w:tcPr>
            <w:tcW w:w="82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思想品德与政治教育</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思想道德与法治</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中国近现代史纲要</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马克思主义基本原理</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毛泽东思想和中国特色社会主义理论体系概论</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贵州省情</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1</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X</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6</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军事理论与国家安全</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1</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形势与政策Ⅰ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形势与政策Ⅱ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9</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形势与政策Ⅲ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形势与政策Ⅳ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形势与政策Ⅴ</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5</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形势与政策Ⅵ</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6</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形势与政策Ⅶ</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7</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形势与政策Ⅷ</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中外文化与人文素养</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大学英语Ⅰ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大学英语Ⅱ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大学英语Ⅲ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大学英语Ⅳ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9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运动健康与生态文明</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大学体育Ⅰ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大学体育Ⅱ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大学体育Ⅲ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大学体育Ⅳ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A</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心理健康教育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1</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Z</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劳动教育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1</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生态文明教育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科学与信息技术</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5</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E</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大学计算机基础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2</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single" w:color="auto"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创新创业与发展</w:t>
            </w: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W</w:t>
            </w:r>
          </w:p>
        </w:tc>
        <w:tc>
          <w:tcPr>
            <w:tcW w:w="4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创新创业教育基础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r>
        <w:tblPrEx>
          <w:tblCellMar>
            <w:top w:w="0" w:type="dxa"/>
            <w:left w:w="0" w:type="dxa"/>
            <w:bottom w:w="0" w:type="dxa"/>
            <w:right w:w="0" w:type="dxa"/>
          </w:tblCellMar>
        </w:tblPrEx>
        <w:trPr>
          <w:trHeight w:val="340" w:hRule="atLeast"/>
          <w:jc w:val="center"/>
        </w:trPr>
        <w:tc>
          <w:tcPr>
            <w:tcW w:w="780" w:type="dxa"/>
            <w:vMerge w:val="continue"/>
            <w:tcBorders>
              <w:left w:val="single" w:color="000000" w:sz="4" w:space="0"/>
              <w:right w:val="single" w:color="auto"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Y</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大学生职业生涯与就业指导</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r>
              <w:rPr>
                <w:sz w:val="18"/>
                <w:szCs w:val="18"/>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r>
              <w:rPr>
                <w:sz w:val="18"/>
                <w:szCs w:val="18"/>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sz w:val="18"/>
                <w:szCs w:val="18"/>
              </w:rPr>
              <w:t>1-6</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highlight w:val="yellow"/>
              </w:rPr>
            </w:pPr>
          </w:p>
        </w:tc>
      </w:tr>
      <w:tr>
        <w:tblPrEx>
          <w:tblCellMar>
            <w:top w:w="0" w:type="dxa"/>
            <w:left w:w="0" w:type="dxa"/>
            <w:bottom w:w="0" w:type="dxa"/>
            <w:right w:w="0" w:type="dxa"/>
          </w:tblCellMar>
        </w:tblPrEx>
        <w:trPr>
          <w:trHeight w:val="2948" w:hRule="atLeast"/>
          <w:jc w:val="center"/>
        </w:trPr>
        <w:tc>
          <w:tcPr>
            <w:tcW w:w="780" w:type="dxa"/>
            <w:vMerge w:val="continue"/>
            <w:tcBorders>
              <w:left w:val="single" w:color="000000" w:sz="4" w:space="0"/>
              <w:bottom w:val="nil"/>
              <w:right w:val="nil"/>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825"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选修课</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kern w:val="0"/>
                <w:sz w:val="18"/>
                <w:szCs w:val="18"/>
              </w:rPr>
            </w:pPr>
            <w:r>
              <w:rPr>
                <w:rFonts w:hint="eastAsia"/>
                <w:sz w:val="18"/>
                <w:szCs w:val="18"/>
              </w:rPr>
              <w:t>在通识教育课程模块选修课中选修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ascii="宋体" w:hAnsi="宋体" w:cs="宋体"/>
                <w:sz w:val="18"/>
                <w:szCs w:val="18"/>
              </w:rPr>
            </w:pPr>
            <w:r>
              <w:rPr>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ascii="宋体" w:hAnsi="宋体" w:cs="宋体"/>
                <w:kern w:val="0"/>
                <w:sz w:val="18"/>
                <w:szCs w:val="18"/>
              </w:rPr>
            </w:pPr>
            <w:r>
              <w:rPr>
                <w:rFonts w:hint="eastAsia"/>
                <w:sz w:val="18"/>
                <w:szCs w:val="18"/>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ascii="宋体" w:hAnsi="宋体" w:cs="宋体"/>
                <w:sz w:val="18"/>
                <w:szCs w:val="18"/>
              </w:rPr>
            </w:pPr>
            <w:r>
              <w:rPr>
                <w:rFonts w:hint="eastAsia"/>
                <w:sz w:val="18"/>
                <w:szCs w:val="18"/>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ascii="宋体" w:hAnsi="宋体" w:cs="宋体"/>
                <w:sz w:val="18"/>
                <w:szCs w:val="18"/>
              </w:rPr>
            </w:pPr>
            <w:r>
              <w:rPr>
                <w:rFonts w:hint="eastAsia"/>
                <w:sz w:val="18"/>
                <w:szCs w:val="18"/>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ascii="宋体" w:hAnsi="宋体" w:cs="宋体"/>
                <w:sz w:val="18"/>
                <w:szCs w:val="18"/>
              </w:rPr>
            </w:pPr>
            <w:r>
              <w:rPr>
                <w:rFonts w:hint="eastAsia"/>
                <w:sz w:val="18"/>
                <w:szCs w:val="18"/>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ascii="宋体" w:hAnsi="宋体" w:cs="宋体"/>
                <w:sz w:val="18"/>
                <w:szCs w:val="18"/>
              </w:rPr>
            </w:pPr>
            <w:r>
              <w:rPr>
                <w:rFonts w:hint="eastAsia"/>
                <w:sz w:val="18"/>
                <w:szCs w:val="18"/>
              </w:rPr>
              <w:t>2-7</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rPr>
                <w:sz w:val="18"/>
                <w:szCs w:val="18"/>
              </w:rPr>
            </w:pPr>
            <w:r>
              <w:rPr>
                <w:sz w:val="18"/>
                <w:szCs w:val="18"/>
              </w:rPr>
              <w:t>共计选修≥10学分，其中中外文化与人文素养教育</w:t>
            </w:r>
            <w:r>
              <w:rPr>
                <w:rFonts w:hint="eastAsia"/>
                <w:sz w:val="18"/>
                <w:szCs w:val="18"/>
              </w:rPr>
              <w:t>类</w:t>
            </w:r>
            <w:r>
              <w:rPr>
                <w:sz w:val="18"/>
                <w:szCs w:val="18"/>
              </w:rPr>
              <w:t>课程≥2学分，艺术类课程2学分，创新创业与发展类课程≥2学分</w:t>
            </w:r>
          </w:p>
        </w:tc>
      </w:tr>
      <w:tr>
        <w:tblPrEx>
          <w:tblCellMar>
            <w:top w:w="0" w:type="dxa"/>
            <w:left w:w="0" w:type="dxa"/>
            <w:bottom w:w="0" w:type="dxa"/>
            <w:right w:w="0" w:type="dxa"/>
          </w:tblCellMar>
        </w:tblPrEx>
        <w:trPr>
          <w:trHeight w:val="500" w:hRule="atLeast"/>
          <w:jc w:val="center"/>
        </w:trPr>
        <w:tc>
          <w:tcPr>
            <w:tcW w:w="606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合</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计</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5</w:t>
            </w:r>
            <w:r>
              <w:rPr>
                <w:sz w:val="18"/>
                <w:szCs w:val="18"/>
              </w:rPr>
              <w:t>0.7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9</w:t>
            </w:r>
            <w:r>
              <w:rPr>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6</w:t>
            </w:r>
            <w:r>
              <w:rPr>
                <w:sz w:val="18"/>
                <w:szCs w:val="18"/>
              </w:rPr>
              <w:t>78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r>
              <w:rPr>
                <w:rFonts w:hint="eastAsia"/>
                <w:sz w:val="18"/>
                <w:szCs w:val="18"/>
              </w:rPr>
              <w:t>2</w:t>
            </w:r>
            <w:r>
              <w:rPr>
                <w:sz w:val="18"/>
                <w:szCs w:val="18"/>
              </w:rPr>
              <w:t>58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sz w:val="18"/>
                <w:szCs w:val="18"/>
              </w:rPr>
            </w:pPr>
          </w:p>
        </w:tc>
      </w:tr>
    </w:tbl>
    <w:p>
      <w:pPr>
        <w:autoSpaceDE w:val="0"/>
        <w:autoSpaceDN w:val="0"/>
        <w:adjustRightInd w:val="0"/>
        <w:spacing w:line="360" w:lineRule="exact"/>
        <w:jc w:val="left"/>
        <w:rPr>
          <w:rFonts w:hint="default" w:ascii="Times New Roman" w:hAnsi="Times New Roman" w:cs="Times New Roman" w:eastAsiaTheme="majorEastAsia"/>
          <w:bCs/>
          <w:kern w:val="0"/>
          <w:szCs w:val="21"/>
        </w:rPr>
      </w:pPr>
    </w:p>
    <w:p>
      <w:pPr>
        <w:autoSpaceDE w:val="0"/>
        <w:autoSpaceDN w:val="0"/>
        <w:adjustRightInd w:val="0"/>
        <w:spacing w:line="360" w:lineRule="exact"/>
        <w:jc w:val="left"/>
        <w:rPr>
          <w:rFonts w:hint="default" w:ascii="Times New Roman" w:hAnsi="Times New Roman" w:cs="Times New Roman"/>
        </w:rPr>
      </w:pPr>
      <w:r>
        <w:rPr>
          <w:rFonts w:hint="default" w:ascii="Times New Roman" w:hAnsi="Times New Roman" w:cs="Times New Roman" w:eastAsiaTheme="majorEastAsia"/>
          <w:bCs/>
          <w:kern w:val="0"/>
          <w:szCs w:val="21"/>
        </w:rPr>
        <w:t xml:space="preserve">                                                                </w:t>
      </w:r>
    </w:p>
    <w:p>
      <w:pPr>
        <w:rPr>
          <w:rFonts w:hint="default" w:ascii="Times New Roman" w:hAnsi="Times New Roman" w:cs="Times New Roman" w:eastAsiaTheme="majorEastAsia"/>
          <w:bCs/>
          <w:kern w:val="0"/>
          <w:szCs w:val="21"/>
        </w:rPr>
      </w:pPr>
      <w:r>
        <w:rPr>
          <w:rFonts w:hint="default" w:ascii="Times New Roman" w:hAnsi="Times New Roman" w:cs="Times New Roman" w:eastAsiaTheme="majorEastAsia"/>
          <w:bCs/>
          <w:kern w:val="0"/>
          <w:szCs w:val="21"/>
        </w:rPr>
        <w:br w:type="page"/>
      </w:r>
    </w:p>
    <w:p>
      <w:pPr>
        <w:pStyle w:val="4"/>
        <w:keepNext/>
        <w:keepLines/>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zh-CN"/>
        </w:rPr>
      </w:pPr>
      <w:r>
        <w:rPr>
          <w:rFonts w:hint="default" w:ascii="Times New Roman" w:hAnsi="Times New Roman" w:cs="Times New Roman"/>
          <w:lang w:val="zh-CN"/>
        </w:rPr>
        <w:t>（二）专业教育课程模块（</w:t>
      </w:r>
      <w:r>
        <w:rPr>
          <w:rFonts w:hint="default" w:ascii="Times New Roman" w:hAnsi="Times New Roman" w:cs="Times New Roman"/>
          <w:lang w:val="en-US" w:eastAsia="zh-CN"/>
        </w:rPr>
        <w:t>共7</w:t>
      </w:r>
      <w:r>
        <w:rPr>
          <w:rFonts w:hint="eastAsia" w:ascii="Times New Roman" w:hAnsi="Times New Roman" w:cs="Times New Roman"/>
          <w:lang w:val="en-US" w:eastAsia="zh-CN"/>
        </w:rPr>
        <w:t>5</w:t>
      </w:r>
      <w:r>
        <w:rPr>
          <w:rFonts w:hint="default" w:ascii="Times New Roman" w:hAnsi="Times New Roman" w:cs="Times New Roman"/>
          <w:lang w:val="en-US" w:eastAsia="zh-CN"/>
        </w:rPr>
        <w:t>.5学分</w:t>
      </w:r>
      <w:r>
        <w:rPr>
          <w:rFonts w:hint="default" w:ascii="Times New Roman" w:hAnsi="Times New Roman" w:cs="Times New Roman"/>
          <w:lang w:val="zh-CN"/>
        </w:rPr>
        <w:t>）</w:t>
      </w:r>
    </w:p>
    <w:tbl>
      <w:tblPr>
        <w:tblStyle w:val="11"/>
        <w:tblpPr w:leftFromText="180" w:rightFromText="180" w:vertAnchor="text" w:horzAnchor="page" w:tblpX="1881" w:tblpY="599"/>
        <w:tblOverlap w:val="never"/>
        <w:tblW w:w="13106" w:type="dxa"/>
        <w:tblInd w:w="0" w:type="dxa"/>
        <w:tblLayout w:type="fixed"/>
        <w:tblCellMar>
          <w:top w:w="0" w:type="dxa"/>
          <w:left w:w="0" w:type="dxa"/>
          <w:bottom w:w="0" w:type="dxa"/>
          <w:right w:w="0" w:type="dxa"/>
        </w:tblCellMar>
      </w:tblPr>
      <w:tblGrid>
        <w:gridCol w:w="372"/>
        <w:gridCol w:w="353"/>
        <w:gridCol w:w="303"/>
        <w:gridCol w:w="428"/>
        <w:gridCol w:w="372"/>
        <w:gridCol w:w="469"/>
        <w:gridCol w:w="524"/>
        <w:gridCol w:w="366"/>
        <w:gridCol w:w="366"/>
        <w:gridCol w:w="342"/>
        <w:gridCol w:w="364"/>
        <w:gridCol w:w="355"/>
        <w:gridCol w:w="2732"/>
        <w:gridCol w:w="509"/>
        <w:gridCol w:w="587"/>
        <w:gridCol w:w="643"/>
        <w:gridCol w:w="664"/>
        <w:gridCol w:w="557"/>
        <w:gridCol w:w="558"/>
        <w:gridCol w:w="639"/>
        <w:gridCol w:w="434"/>
        <w:gridCol w:w="603"/>
        <w:gridCol w:w="566"/>
      </w:tblGrid>
      <w:tr>
        <w:tblPrEx>
          <w:tblCellMar>
            <w:top w:w="0" w:type="dxa"/>
            <w:left w:w="0" w:type="dxa"/>
            <w:bottom w:w="0" w:type="dxa"/>
            <w:right w:w="0" w:type="dxa"/>
          </w:tblCellMar>
        </w:tblPrEx>
        <w:trPr>
          <w:trHeight w:val="324" w:hRule="atLeast"/>
          <w:tblHeader/>
        </w:trPr>
        <w:tc>
          <w:tcPr>
            <w:tcW w:w="1028" w:type="dxa"/>
            <w:gridSpan w:val="3"/>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r>
              <w:rPr>
                <w:rFonts w:hint="default" w:ascii="Times New Roman" w:hAnsi="Times New Roman" w:cs="Times New Roman"/>
                <w:b/>
                <w:color w:val="auto"/>
                <w:sz w:val="20"/>
                <w:szCs w:val="20"/>
              </w:rPr>
              <w:t>课程</w:t>
            </w:r>
          </w:p>
          <w:p>
            <w:pPr>
              <w:jc w:val="center"/>
              <w:rPr>
                <w:rFonts w:hint="default" w:ascii="Times New Roman" w:hAnsi="Times New Roman" w:cs="Times New Roman"/>
                <w:b/>
                <w:color w:val="auto"/>
                <w:sz w:val="20"/>
                <w:szCs w:val="20"/>
              </w:rPr>
            </w:pPr>
            <w:r>
              <w:rPr>
                <w:rFonts w:hint="default" w:ascii="Times New Roman" w:hAnsi="Times New Roman" w:cs="Times New Roman"/>
                <w:b/>
                <w:color w:val="auto"/>
                <w:sz w:val="20"/>
                <w:szCs w:val="20"/>
              </w:rPr>
              <w:t>类别</w:t>
            </w:r>
          </w:p>
        </w:tc>
        <w:tc>
          <w:tcPr>
            <w:tcW w:w="3586" w:type="dxa"/>
            <w:gridSpan w:val="9"/>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课程编码</w:t>
            </w:r>
          </w:p>
        </w:tc>
        <w:tc>
          <w:tcPr>
            <w:tcW w:w="2732"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课程名称（中英文）</w:t>
            </w:r>
          </w:p>
        </w:tc>
        <w:tc>
          <w:tcPr>
            <w:tcW w:w="50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课程属性</w:t>
            </w:r>
          </w:p>
        </w:tc>
        <w:tc>
          <w:tcPr>
            <w:tcW w:w="587"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考核方式</w:t>
            </w:r>
          </w:p>
        </w:tc>
        <w:tc>
          <w:tcPr>
            <w:tcW w:w="64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学分数</w:t>
            </w:r>
          </w:p>
        </w:tc>
        <w:tc>
          <w:tcPr>
            <w:tcW w:w="664"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总学时</w:t>
            </w:r>
          </w:p>
        </w:tc>
        <w:tc>
          <w:tcPr>
            <w:tcW w:w="1115" w:type="dxa"/>
            <w:gridSpan w:val="2"/>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学时类型</w:t>
            </w: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sz w:val="20"/>
                <w:szCs w:val="20"/>
                <w:lang w:eastAsia="zh-CN"/>
              </w:rPr>
            </w:pPr>
            <w:r>
              <w:rPr>
                <w:rFonts w:hint="default" w:ascii="Times New Roman" w:hAnsi="Times New Roman" w:cs="Times New Roman"/>
                <w:b/>
                <w:color w:val="auto"/>
                <w:kern w:val="0"/>
                <w:sz w:val="20"/>
                <w:szCs w:val="20"/>
                <w:lang w:eastAsia="zh-CN" w:bidi="ar"/>
              </w:rPr>
              <w:t>周学时</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修读学期</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备</w:t>
            </w:r>
            <w:r>
              <w:rPr>
                <w:rFonts w:hint="default" w:ascii="Times New Roman" w:hAnsi="Times New Roman" w:cs="Times New Roman"/>
                <w:b/>
                <w:color w:val="auto"/>
                <w:kern w:val="0"/>
                <w:sz w:val="20"/>
                <w:szCs w:val="20"/>
                <w:lang w:bidi="ar"/>
              </w:rPr>
              <w:br w:type="textWrapping"/>
            </w:r>
            <w:r>
              <w:rPr>
                <w:rFonts w:hint="default" w:ascii="Times New Roman" w:hAnsi="Times New Roman" w:cs="Times New Roman"/>
                <w:b/>
                <w:color w:val="auto"/>
                <w:kern w:val="0"/>
                <w:sz w:val="20"/>
                <w:szCs w:val="20"/>
                <w:lang w:bidi="ar"/>
              </w:rPr>
              <w:t>注</w:t>
            </w:r>
            <w:r>
              <w:rPr>
                <w:rFonts w:hint="default" w:ascii="Times New Roman" w:hAnsi="Times New Roman" w:cs="Times New Roman"/>
                <w:b/>
                <w:color w:val="auto"/>
                <w:kern w:val="0"/>
                <w:sz w:val="20"/>
                <w:szCs w:val="20"/>
                <w:lang w:bidi="ar"/>
              </w:rPr>
              <w:br w:type="textWrapping"/>
            </w:r>
            <w:r>
              <w:rPr>
                <w:rFonts w:hint="default" w:ascii="Times New Roman" w:hAnsi="Times New Roman" w:cs="Times New Roman"/>
                <w:b/>
                <w:color w:val="auto"/>
                <w:kern w:val="0"/>
                <w:sz w:val="20"/>
                <w:szCs w:val="20"/>
                <w:lang w:bidi="ar"/>
              </w:rPr>
              <w:t>1</w:t>
            </w: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备</w:t>
            </w:r>
            <w:r>
              <w:rPr>
                <w:rFonts w:hint="default" w:ascii="Times New Roman" w:hAnsi="Times New Roman" w:cs="Times New Roman"/>
                <w:b/>
                <w:color w:val="auto"/>
                <w:kern w:val="0"/>
                <w:sz w:val="20"/>
                <w:szCs w:val="20"/>
                <w:lang w:bidi="ar"/>
              </w:rPr>
              <w:br w:type="textWrapping"/>
            </w:r>
            <w:r>
              <w:rPr>
                <w:rFonts w:hint="default" w:ascii="Times New Roman" w:hAnsi="Times New Roman" w:cs="Times New Roman"/>
                <w:b/>
                <w:color w:val="auto"/>
                <w:kern w:val="0"/>
                <w:sz w:val="20"/>
                <w:szCs w:val="20"/>
                <w:lang w:bidi="ar"/>
              </w:rPr>
              <w:t>注</w:t>
            </w:r>
            <w:r>
              <w:rPr>
                <w:rFonts w:hint="default" w:ascii="Times New Roman" w:hAnsi="Times New Roman" w:cs="Times New Roman"/>
                <w:b/>
                <w:color w:val="auto"/>
                <w:kern w:val="0"/>
                <w:sz w:val="20"/>
                <w:szCs w:val="20"/>
                <w:lang w:bidi="ar"/>
              </w:rPr>
              <w:br w:type="textWrapping"/>
            </w:r>
            <w:r>
              <w:rPr>
                <w:rFonts w:hint="default" w:ascii="Times New Roman" w:hAnsi="Times New Roman" w:cs="Times New Roman"/>
                <w:b/>
                <w:color w:val="auto"/>
                <w:kern w:val="0"/>
                <w:sz w:val="20"/>
                <w:szCs w:val="20"/>
                <w:lang w:bidi="ar"/>
              </w:rPr>
              <w:t>2</w:t>
            </w:r>
          </w:p>
        </w:tc>
      </w:tr>
      <w:tr>
        <w:tblPrEx>
          <w:tblCellMar>
            <w:top w:w="0" w:type="dxa"/>
            <w:left w:w="0" w:type="dxa"/>
            <w:bottom w:w="0" w:type="dxa"/>
            <w:right w:w="0" w:type="dxa"/>
          </w:tblCellMar>
        </w:tblPrEx>
        <w:trPr>
          <w:trHeight w:val="923" w:hRule="atLeast"/>
          <w:tblHeader/>
        </w:trPr>
        <w:tc>
          <w:tcPr>
            <w:tcW w:w="1028" w:type="dxa"/>
            <w:gridSpan w:val="3"/>
            <w:vMerge w:val="continue"/>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800" w:type="dxa"/>
            <w:gridSpan w:val="2"/>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kern w:val="0"/>
                <w:sz w:val="20"/>
                <w:szCs w:val="20"/>
                <w:lang w:eastAsia="zh-CN" w:bidi="ar"/>
              </w:rPr>
            </w:pPr>
            <w:r>
              <w:rPr>
                <w:rFonts w:hint="default" w:ascii="Times New Roman" w:hAnsi="Times New Roman" w:cs="Times New Roman"/>
                <w:b/>
                <w:color w:val="auto"/>
                <w:kern w:val="0"/>
                <w:sz w:val="20"/>
                <w:szCs w:val="20"/>
                <w:lang w:eastAsia="zh-CN" w:bidi="ar"/>
              </w:rPr>
              <w:t>课程</w:t>
            </w:r>
          </w:p>
          <w:p>
            <w:pPr>
              <w:widowControl/>
              <w:jc w:val="center"/>
              <w:textAlignment w:val="center"/>
              <w:rPr>
                <w:rFonts w:hint="default" w:ascii="Times New Roman" w:hAnsi="Times New Roman" w:eastAsia="宋体" w:cs="Times New Roman"/>
                <w:b/>
                <w:color w:val="auto"/>
                <w:sz w:val="20"/>
                <w:szCs w:val="20"/>
                <w:lang w:eastAsia="zh-CN"/>
              </w:rPr>
            </w:pPr>
            <w:r>
              <w:rPr>
                <w:rFonts w:hint="default" w:ascii="Times New Roman" w:hAnsi="Times New Roman" w:cs="Times New Roman"/>
                <w:b/>
                <w:color w:val="auto"/>
                <w:kern w:val="0"/>
                <w:sz w:val="20"/>
                <w:szCs w:val="20"/>
                <w:lang w:eastAsia="zh-CN" w:bidi="ar"/>
              </w:rPr>
              <w:t>模块</w:t>
            </w:r>
          </w:p>
        </w:tc>
        <w:tc>
          <w:tcPr>
            <w:tcW w:w="469"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sz w:val="20"/>
                <w:szCs w:val="20"/>
                <w:lang w:eastAsia="zh-CN"/>
              </w:rPr>
            </w:pPr>
            <w:r>
              <w:rPr>
                <w:rFonts w:hint="default" w:ascii="Times New Roman" w:hAnsi="Times New Roman" w:cs="Times New Roman"/>
                <w:b/>
                <w:color w:val="auto"/>
                <w:kern w:val="0"/>
                <w:sz w:val="20"/>
                <w:szCs w:val="20"/>
                <w:lang w:eastAsia="zh-CN" w:bidi="ar"/>
              </w:rPr>
              <w:t>课程性质</w:t>
            </w:r>
          </w:p>
        </w:tc>
        <w:tc>
          <w:tcPr>
            <w:tcW w:w="524" w:type="dxa"/>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sz w:val="20"/>
                <w:szCs w:val="20"/>
                <w:lang w:eastAsia="zh-CN"/>
              </w:rPr>
            </w:pPr>
            <w:r>
              <w:rPr>
                <w:rFonts w:hint="default" w:ascii="Times New Roman" w:hAnsi="Times New Roman" w:cs="Times New Roman"/>
                <w:b/>
                <w:color w:val="auto"/>
                <w:kern w:val="0"/>
                <w:sz w:val="20"/>
                <w:szCs w:val="20"/>
                <w:lang w:eastAsia="zh-CN" w:bidi="ar"/>
              </w:rPr>
              <w:t>责任单位</w:t>
            </w:r>
          </w:p>
        </w:tc>
        <w:tc>
          <w:tcPr>
            <w:tcW w:w="732" w:type="dxa"/>
            <w:gridSpan w:val="2"/>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kern w:val="0"/>
                <w:sz w:val="20"/>
                <w:szCs w:val="20"/>
                <w:lang w:eastAsia="zh-CN" w:bidi="ar"/>
              </w:rPr>
            </w:pPr>
            <w:r>
              <w:rPr>
                <w:rFonts w:hint="default" w:ascii="Times New Roman" w:hAnsi="Times New Roman" w:cs="Times New Roman"/>
                <w:b/>
                <w:color w:val="auto"/>
                <w:kern w:val="0"/>
                <w:sz w:val="20"/>
                <w:szCs w:val="20"/>
                <w:lang w:eastAsia="zh-CN" w:bidi="ar"/>
              </w:rPr>
              <w:t>学习</w:t>
            </w:r>
          </w:p>
          <w:p>
            <w:pPr>
              <w:widowControl/>
              <w:jc w:val="center"/>
              <w:textAlignment w:val="center"/>
              <w:rPr>
                <w:rFonts w:hint="default" w:ascii="Times New Roman" w:hAnsi="Times New Roman" w:eastAsia="宋体" w:cs="Times New Roman"/>
                <w:b/>
                <w:color w:val="auto"/>
                <w:sz w:val="20"/>
                <w:szCs w:val="20"/>
                <w:lang w:eastAsia="zh-CN"/>
              </w:rPr>
            </w:pPr>
            <w:r>
              <w:rPr>
                <w:rFonts w:hint="default" w:ascii="Times New Roman" w:hAnsi="Times New Roman" w:cs="Times New Roman"/>
                <w:b/>
                <w:color w:val="auto"/>
                <w:kern w:val="0"/>
                <w:sz w:val="20"/>
                <w:szCs w:val="20"/>
                <w:lang w:eastAsia="zh-CN" w:bidi="ar"/>
              </w:rPr>
              <w:t>主体</w:t>
            </w:r>
          </w:p>
        </w:tc>
        <w:tc>
          <w:tcPr>
            <w:tcW w:w="1061" w:type="dxa"/>
            <w:gridSpan w:val="3"/>
            <w:tcBorders>
              <w:top w:val="single" w:color="000000" w:sz="4" w:space="0"/>
              <w:left w:val="single" w:color="000000" w:sz="4" w:space="0"/>
              <w:bottom w:val="nil"/>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sz w:val="20"/>
                <w:szCs w:val="20"/>
                <w:lang w:eastAsia="zh-CN"/>
              </w:rPr>
            </w:pPr>
            <w:r>
              <w:rPr>
                <w:rFonts w:hint="default" w:ascii="Times New Roman" w:hAnsi="Times New Roman" w:cs="Times New Roman"/>
                <w:b/>
                <w:color w:val="auto"/>
                <w:kern w:val="0"/>
                <w:sz w:val="20"/>
                <w:szCs w:val="20"/>
                <w:lang w:eastAsia="zh-CN" w:bidi="ar"/>
              </w:rPr>
              <w:t>流水号</w:t>
            </w:r>
          </w:p>
        </w:tc>
        <w:tc>
          <w:tcPr>
            <w:tcW w:w="273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0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87"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64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66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讲授</w:t>
            </w:r>
          </w:p>
        </w:tc>
        <w:tc>
          <w:tcPr>
            <w:tcW w:w="558"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实践</w:t>
            </w:r>
          </w:p>
        </w:tc>
        <w:tc>
          <w:tcPr>
            <w:tcW w:w="639"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434"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603"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r>
      <w:tr>
        <w:tblPrEx>
          <w:tblCellMar>
            <w:top w:w="0" w:type="dxa"/>
            <w:left w:w="0" w:type="dxa"/>
            <w:bottom w:w="0" w:type="dxa"/>
            <w:right w:w="0" w:type="dxa"/>
          </w:tblCellMar>
        </w:tblPrEx>
        <w:trPr>
          <w:trHeight w:val="624" w:hRule="atLeast"/>
        </w:trPr>
        <w:tc>
          <w:tcPr>
            <w:tcW w:w="372"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专业教育课程</w:t>
            </w:r>
          </w:p>
        </w:tc>
        <w:tc>
          <w:tcPr>
            <w:tcW w:w="353"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学</w:t>
            </w:r>
          </w:p>
          <w:p>
            <w:pPr>
              <w:widowControl/>
              <w:jc w:val="center"/>
              <w:textAlignment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科</w:t>
            </w:r>
          </w:p>
          <w:p>
            <w:pPr>
              <w:widowControl/>
              <w:jc w:val="center"/>
              <w:textAlignment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基</w:t>
            </w:r>
          </w:p>
          <w:p>
            <w:pPr>
              <w:widowControl/>
              <w:jc w:val="center"/>
              <w:textAlignment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础</w:t>
            </w:r>
          </w:p>
          <w:p>
            <w:pPr>
              <w:widowControl/>
              <w:jc w:val="center"/>
              <w:textAlignment w:val="center"/>
              <w:rPr>
                <w:rFonts w:hint="default" w:ascii="Times New Roman" w:hAnsi="Times New Roman" w:cs="Times New Roman"/>
                <w:b/>
                <w:color w:val="auto"/>
                <w:kern w:val="0"/>
                <w:sz w:val="18"/>
                <w:szCs w:val="18"/>
                <w:lang w:val="en-US" w:eastAsia="zh-CN"/>
              </w:rPr>
            </w:pPr>
            <w:r>
              <w:rPr>
                <w:rFonts w:hint="default" w:ascii="Times New Roman" w:hAnsi="Times New Roman" w:cs="Times New Roman"/>
                <w:b/>
                <w:color w:val="auto"/>
                <w:kern w:val="0"/>
                <w:sz w:val="18"/>
                <w:szCs w:val="18"/>
                <w:lang w:val="en-US" w:eastAsia="zh-CN"/>
              </w:rPr>
              <w:t>课</w:t>
            </w:r>
          </w:p>
          <w:p>
            <w:pPr>
              <w:widowControl/>
              <w:jc w:val="center"/>
              <w:textAlignment w:val="center"/>
              <w:rPr>
                <w:rFonts w:hint="default" w:ascii="Times New Roman" w:hAnsi="Times New Roman" w:eastAsia="宋体" w:cs="Times New Roman"/>
                <w:b/>
                <w:color w:val="auto"/>
                <w:sz w:val="18"/>
                <w:szCs w:val="18"/>
                <w:lang w:val="en-US" w:eastAsia="zh-CN"/>
              </w:rPr>
            </w:pPr>
            <w:r>
              <w:rPr>
                <w:rFonts w:hint="default" w:ascii="Times New Roman" w:hAnsi="Times New Roman" w:cs="Times New Roman"/>
                <w:b/>
                <w:color w:val="auto"/>
                <w:kern w:val="0"/>
                <w:sz w:val="18"/>
                <w:szCs w:val="18"/>
                <w:lang w:val="en-US" w:eastAsia="zh-CN"/>
              </w:rPr>
              <w:t>程</w:t>
            </w:r>
          </w:p>
        </w:tc>
        <w:tc>
          <w:tcPr>
            <w:tcW w:w="303" w:type="dxa"/>
            <w:vMerge w:val="restart"/>
            <w:tcBorders>
              <w:top w:val="single" w:color="auto" w:sz="4" w:space="0"/>
              <w:left w:val="single" w:color="auto" w:sz="4" w:space="0"/>
              <w:bottom w:val="nil"/>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kern w:val="0"/>
                <w:sz w:val="18"/>
                <w:szCs w:val="18"/>
                <w:lang w:bidi="ar"/>
              </w:rPr>
            </w:pPr>
            <w:r>
              <w:rPr>
                <w:rFonts w:hint="default" w:ascii="Times New Roman" w:hAnsi="Times New Roman" w:cs="Times New Roman"/>
                <w:b/>
                <w:color w:val="auto"/>
                <w:kern w:val="0"/>
                <w:sz w:val="18"/>
                <w:szCs w:val="18"/>
                <w:lang w:bidi="ar"/>
              </w:rPr>
              <w:t>必</w:t>
            </w:r>
          </w:p>
          <w:p>
            <w:pPr>
              <w:widowControl/>
              <w:jc w:val="center"/>
              <w:textAlignment w:val="center"/>
              <w:rPr>
                <w:rFonts w:hint="default" w:ascii="Times New Roman" w:hAnsi="Times New Roman" w:cs="Times New Roman"/>
                <w:b/>
                <w:color w:val="auto"/>
                <w:kern w:val="0"/>
                <w:sz w:val="18"/>
                <w:szCs w:val="18"/>
                <w:lang w:bidi="ar"/>
              </w:rPr>
            </w:pPr>
            <w:r>
              <w:rPr>
                <w:rFonts w:hint="default" w:ascii="Times New Roman" w:hAnsi="Times New Roman" w:cs="Times New Roman"/>
                <w:b/>
                <w:color w:val="auto"/>
                <w:kern w:val="0"/>
                <w:sz w:val="18"/>
                <w:szCs w:val="18"/>
                <w:lang w:bidi="ar"/>
              </w:rPr>
              <w:t>修</w:t>
            </w:r>
          </w:p>
          <w:p>
            <w:pPr>
              <w:widowControl/>
              <w:jc w:val="center"/>
              <w:textAlignment w:val="center"/>
              <w:rPr>
                <w:rFonts w:hint="default" w:ascii="Times New Roman" w:hAnsi="Times New Roman" w:eastAsia="宋体" w:cs="Times New Roman"/>
                <w:b/>
                <w:color w:val="auto"/>
                <w:kern w:val="0"/>
                <w:sz w:val="18"/>
                <w:szCs w:val="18"/>
                <w:lang w:val="en-US" w:eastAsia="zh-CN" w:bidi="ar"/>
              </w:rPr>
            </w:pPr>
            <w:r>
              <w:rPr>
                <w:rFonts w:hint="default" w:ascii="Times New Roman" w:hAnsi="Times New Roman" w:cs="Times New Roman"/>
                <w:b/>
                <w:color w:val="auto"/>
                <w:kern w:val="0"/>
                <w:sz w:val="18"/>
                <w:szCs w:val="18"/>
                <w:lang w:val="en-US" w:eastAsia="zh-CN" w:bidi="ar"/>
              </w:rPr>
              <w:t>课程</w:t>
            </w:r>
          </w:p>
        </w:tc>
        <w:tc>
          <w:tcPr>
            <w:tcW w:w="42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sz w:val="18"/>
                <w:szCs w:val="18"/>
                <w:lang w:eastAsia="zh-CN"/>
              </w:rPr>
            </w:pPr>
            <w:r>
              <w:rPr>
                <w:rFonts w:hint="default" w:ascii="Times New Roman" w:hAnsi="Times New Roman" w:eastAsia="等线" w:cs="Times New Roman"/>
                <w:color w:val="auto"/>
                <w:kern w:val="0"/>
                <w:sz w:val="18"/>
                <w:szCs w:val="18"/>
                <w:lang w:val="en-US" w:eastAsia="zh-CN" w:bidi="ar"/>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sz w:val="18"/>
                <w:szCs w:val="18"/>
                <w:lang w:eastAsia="zh-CN"/>
              </w:rPr>
            </w:pPr>
            <w:r>
              <w:rPr>
                <w:rFonts w:hint="default" w:ascii="Times New Roman" w:hAnsi="Times New Roman" w:eastAsia="等线" w:cs="Times New Roman"/>
                <w:color w:val="auto"/>
                <w:kern w:val="0"/>
                <w:sz w:val="18"/>
                <w:szCs w:val="18"/>
                <w:lang w:val="en-US" w:eastAsia="zh-CN" w:bidi="ar"/>
              </w:rPr>
              <w:t>1</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sz w:val="18"/>
                <w:szCs w:val="18"/>
              </w:rPr>
            </w:pPr>
            <w:r>
              <w:rPr>
                <w:rFonts w:hint="default" w:ascii="Times New Roman" w:hAnsi="Times New Roman" w:eastAsia="等线" w:cs="Times New Roman"/>
                <w:color w:val="auto"/>
                <w:kern w:val="0"/>
                <w:sz w:val="18"/>
                <w:szCs w:val="18"/>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sz w:val="18"/>
                <w:szCs w:val="18"/>
                <w:lang w:val="en-US" w:eastAsia="zh-CN"/>
              </w:rPr>
            </w:pPr>
            <w:r>
              <w:rPr>
                <w:rFonts w:hint="default" w:ascii="Times New Roman" w:hAnsi="Times New Roman" w:eastAsia="等线" w:cs="Times New Roman"/>
                <w:color w:val="auto"/>
                <w:sz w:val="18"/>
                <w:szCs w:val="18"/>
                <w:lang w:val="en-US" w:eastAsia="zh-CN"/>
              </w:rPr>
              <w:t>E</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sz w:val="18"/>
                <w:szCs w:val="18"/>
                <w:lang w:eastAsia="zh-CN"/>
              </w:rPr>
            </w:pPr>
            <w:r>
              <w:rPr>
                <w:rFonts w:hint="default" w:ascii="Times New Roman" w:hAnsi="Times New Roman" w:eastAsia="等线" w:cs="Times New Roman"/>
                <w:color w:val="auto"/>
                <w:kern w:val="0"/>
                <w:sz w:val="18"/>
                <w:szCs w:val="18"/>
                <w:lang w:val="en-US" w:eastAsia="zh-CN" w:bidi="ar"/>
              </w:rPr>
              <w:t>0</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sz w:val="18"/>
                <w:szCs w:val="18"/>
              </w:rPr>
            </w:pPr>
            <w:r>
              <w:rPr>
                <w:rFonts w:hint="default" w:ascii="Times New Roman" w:hAnsi="Times New Roman" w:eastAsia="等线" w:cs="Times New Roman"/>
                <w:color w:val="auto"/>
                <w:kern w:val="0"/>
                <w:sz w:val="18"/>
                <w:szCs w:val="18"/>
                <w:lang w:bidi="ar"/>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sz w:val="18"/>
                <w:szCs w:val="18"/>
              </w:rPr>
            </w:pPr>
            <w:r>
              <w:rPr>
                <w:rFonts w:hint="default" w:ascii="Times New Roman" w:hAnsi="Times New Roman" w:eastAsia="等线" w:cs="Times New Roman"/>
                <w:color w:val="auto"/>
                <w:kern w:val="0"/>
                <w:sz w:val="18"/>
                <w:szCs w:val="18"/>
                <w:lang w:bidi="ar"/>
              </w:rPr>
              <w:t>0</w:t>
            </w:r>
          </w:p>
        </w:tc>
        <w:tc>
          <w:tcPr>
            <w:tcW w:w="364"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sz w:val="18"/>
                <w:szCs w:val="18"/>
                <w:lang w:eastAsia="zh-CN"/>
              </w:rPr>
            </w:pPr>
            <w:r>
              <w:rPr>
                <w:rFonts w:hint="default" w:ascii="Times New Roman" w:hAnsi="Times New Roman" w:eastAsia="等线" w:cs="Times New Roman"/>
                <w:color w:val="auto"/>
                <w:kern w:val="0"/>
                <w:sz w:val="18"/>
                <w:szCs w:val="18"/>
                <w:lang w:val="en-US" w:eastAsia="zh-CN" w:bidi="ar"/>
              </w:rPr>
              <w:t>0</w:t>
            </w:r>
          </w:p>
        </w:tc>
        <w:tc>
          <w:tcPr>
            <w:tcW w:w="35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等线" w:cs="Times New Roman"/>
                <w:color w:val="auto"/>
                <w:kern w:val="0"/>
                <w:sz w:val="18"/>
                <w:szCs w:val="18"/>
                <w:lang w:val="en-US" w:eastAsia="zh-CN" w:bidi="ar"/>
              </w:rPr>
            </w:pPr>
            <w:r>
              <w:rPr>
                <w:rFonts w:hint="default" w:ascii="Times New Roman" w:hAnsi="Times New Roman" w:eastAsia="等线" w:cs="Times New Roman"/>
                <w:color w:val="auto"/>
                <w:kern w:val="0"/>
                <w:sz w:val="18"/>
                <w:szCs w:val="18"/>
                <w:lang w:val="en-US" w:eastAsia="zh-CN" w:bidi="ar"/>
              </w:rPr>
              <w:t>1</w:t>
            </w:r>
          </w:p>
        </w:tc>
        <w:tc>
          <w:tcPr>
            <w:tcW w:w="2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高等数学A1</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4</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64</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64</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sz w:val="20"/>
                <w:szCs w:val="20"/>
                <w:lang w:eastAsia="zh-CN"/>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1</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62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top w:val="nil"/>
              <w:left w:val="single" w:color="auto" w:sz="4" w:space="0"/>
              <w:bottom w:val="nil"/>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nil"/>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2</w:t>
            </w:r>
          </w:p>
        </w:tc>
        <w:tc>
          <w:tcPr>
            <w:tcW w:w="37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1</w:t>
            </w:r>
          </w:p>
        </w:tc>
        <w:tc>
          <w:tcPr>
            <w:tcW w:w="46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1</w:t>
            </w:r>
          </w:p>
        </w:tc>
        <w:tc>
          <w:tcPr>
            <w:tcW w:w="524"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J</w:t>
            </w:r>
          </w:p>
        </w:tc>
        <w:tc>
          <w:tcPr>
            <w:tcW w:w="366"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5</w:t>
            </w:r>
          </w:p>
        </w:tc>
        <w:tc>
          <w:tcPr>
            <w:tcW w:w="366"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42"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64" w:type="dxa"/>
            <w:tcBorders>
              <w:top w:val="nil"/>
              <w:left w:val="single" w:color="000000" w:sz="4" w:space="0"/>
              <w:bottom w:val="single" w:color="000000"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55" w:type="dxa"/>
            <w:tcBorders>
              <w:top w:val="nil"/>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sz w:val="20"/>
                <w:szCs w:val="20"/>
                <w:lang w:val="en-US" w:eastAsia="zh-CN"/>
              </w:rPr>
            </w:pPr>
            <w:r>
              <w:rPr>
                <w:rFonts w:hint="default" w:ascii="Times New Roman" w:hAnsi="Times New Roman" w:cs="Times New Roman"/>
                <w:color w:val="auto"/>
                <w:kern w:val="0"/>
                <w:sz w:val="20"/>
                <w:szCs w:val="20"/>
                <w:lang w:bidi="ar"/>
              </w:rPr>
              <w:t>工程化学</w:t>
            </w:r>
            <w:r>
              <w:rPr>
                <w:rFonts w:hint="eastAsia" w:cs="Times New Roman"/>
                <w:color w:val="auto"/>
                <w:kern w:val="0"/>
                <w:sz w:val="20"/>
                <w:szCs w:val="20"/>
                <w:lang w:val="en-US" w:eastAsia="zh-CN" w:bidi="ar"/>
              </w:rPr>
              <w:t>+</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eastAsia" w:cs="Times New Roman"/>
                <w:color w:val="auto"/>
                <w:sz w:val="20"/>
                <w:szCs w:val="20"/>
                <w:lang w:val="en-US" w:eastAsia="zh-CN"/>
              </w:rPr>
              <w:t>C</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32</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kern w:val="0"/>
                <w:sz w:val="20"/>
                <w:szCs w:val="20"/>
                <w:lang w:bidi="ar"/>
              </w:rPr>
              <w:t>2</w:t>
            </w:r>
            <w:r>
              <w:rPr>
                <w:rFonts w:hint="default" w:ascii="Times New Roman" w:hAnsi="Times New Roman" w:cs="Times New Roman"/>
                <w:color w:val="auto"/>
                <w:kern w:val="0"/>
                <w:sz w:val="20"/>
                <w:szCs w:val="20"/>
                <w:lang w:val="en-US" w:eastAsia="zh-CN" w:bidi="ar"/>
              </w:rPr>
              <w:t>0</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val="en-US" w:eastAsia="zh-CN" w:bidi="ar"/>
              </w:rPr>
              <w:t>2</w:t>
            </w: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val="en-US" w:eastAsia="zh-CN" w:bidi="ar"/>
              </w:rPr>
              <w:t>2</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sz w:val="20"/>
                <w:szCs w:val="20"/>
                <w:lang w:eastAsia="zh-CN"/>
              </w:rPr>
            </w:pPr>
            <w:r>
              <w:rPr>
                <w:rFonts w:hint="eastAsia" w:cs="Times New Roman"/>
                <w:color w:val="auto"/>
                <w:kern w:val="0"/>
                <w:sz w:val="20"/>
                <w:szCs w:val="20"/>
                <w:lang w:val="en-US" w:eastAsia="zh-CN" w:bidi="ar"/>
              </w:rPr>
              <w:t>2</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62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top w:val="nil"/>
              <w:left w:val="single" w:color="auto" w:sz="4" w:space="0"/>
              <w:bottom w:val="nil"/>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E</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0</w:t>
            </w:r>
          </w:p>
        </w:tc>
        <w:tc>
          <w:tcPr>
            <w:tcW w:w="364"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5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2</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高等数学A2</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6</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96</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96</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6</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2</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r>
      <w:tr>
        <w:tblPrEx>
          <w:tblCellMar>
            <w:top w:w="0" w:type="dxa"/>
            <w:left w:w="0" w:type="dxa"/>
            <w:bottom w:w="0" w:type="dxa"/>
            <w:right w:w="0" w:type="dxa"/>
          </w:tblCellMar>
        </w:tblPrEx>
        <w:trPr>
          <w:trHeight w:val="62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top w:val="nil"/>
              <w:left w:val="single" w:color="auto" w:sz="4" w:space="0"/>
              <w:bottom w:val="nil"/>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H</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0</w:t>
            </w:r>
          </w:p>
        </w:tc>
        <w:tc>
          <w:tcPr>
            <w:tcW w:w="364"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5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大学物理B</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4</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64</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64</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2</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r>
      <w:tr>
        <w:tblPrEx>
          <w:tblCellMar>
            <w:top w:w="0" w:type="dxa"/>
            <w:left w:w="0" w:type="dxa"/>
            <w:bottom w:w="0" w:type="dxa"/>
            <w:right w:w="0" w:type="dxa"/>
          </w:tblCellMar>
        </w:tblPrEx>
        <w:trPr>
          <w:trHeight w:val="90"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top w:val="nil"/>
              <w:left w:val="single" w:color="auto" w:sz="4" w:space="0"/>
              <w:bottom w:val="nil"/>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E</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64"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55"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8</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线性代数</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3</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48</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48</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sz w:val="20"/>
                <w:szCs w:val="20"/>
                <w:lang w:eastAsia="zh-CN"/>
              </w:rPr>
            </w:pPr>
            <w:r>
              <w:rPr>
                <w:rFonts w:hint="eastAsia" w:cs="Times New Roman"/>
                <w:color w:val="auto"/>
                <w:kern w:val="0"/>
                <w:sz w:val="20"/>
                <w:szCs w:val="20"/>
                <w:lang w:val="en-US" w:eastAsia="zh-CN" w:bidi="ar"/>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3</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90"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top w:val="nil"/>
              <w:left w:val="single" w:color="auto" w:sz="4" w:space="0"/>
              <w:bottom w:val="nil"/>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1</w:t>
            </w:r>
          </w:p>
        </w:tc>
        <w:tc>
          <w:tcPr>
            <w:tcW w:w="52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J</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5</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4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64"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eastAsia="zh-CN"/>
              </w:rPr>
            </w:pPr>
            <w:r>
              <w:rPr>
                <w:rFonts w:hint="default" w:ascii="Times New Roman" w:hAnsi="Times New Roman" w:cs="Times New Roman"/>
                <w:color w:val="auto"/>
                <w:kern w:val="0"/>
                <w:sz w:val="20"/>
                <w:szCs w:val="20"/>
                <w:lang w:val="en-US" w:eastAsia="zh-CN" w:bidi="ar"/>
              </w:rPr>
              <w:t>0</w:t>
            </w:r>
          </w:p>
        </w:tc>
        <w:tc>
          <w:tcPr>
            <w:tcW w:w="355"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3</w:t>
            </w:r>
          </w:p>
        </w:tc>
        <w:tc>
          <w:tcPr>
            <w:tcW w:w="2732" w:type="dxa"/>
            <w:tcBorders>
              <w:top w:val="nil"/>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eastAsia" w:cs="Times New Roman"/>
                <w:color w:val="auto"/>
                <w:kern w:val="0"/>
                <w:sz w:val="20"/>
                <w:szCs w:val="20"/>
                <w:lang w:eastAsia="zh-CN" w:bidi="ar"/>
              </w:rPr>
              <w:t>土木工程</w:t>
            </w:r>
            <w:r>
              <w:rPr>
                <w:rFonts w:hint="default" w:ascii="Times New Roman" w:hAnsi="Times New Roman" w:cs="Times New Roman"/>
                <w:color w:val="auto"/>
                <w:kern w:val="0"/>
                <w:sz w:val="20"/>
                <w:szCs w:val="20"/>
                <w:lang w:bidi="ar"/>
              </w:rPr>
              <w:t>制图</w:t>
            </w:r>
          </w:p>
        </w:tc>
        <w:tc>
          <w:tcPr>
            <w:tcW w:w="50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2</w:t>
            </w:r>
          </w:p>
        </w:tc>
        <w:tc>
          <w:tcPr>
            <w:tcW w:w="66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32</w:t>
            </w:r>
          </w:p>
        </w:tc>
        <w:tc>
          <w:tcPr>
            <w:tcW w:w="55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32</w:t>
            </w:r>
          </w:p>
        </w:tc>
        <w:tc>
          <w:tcPr>
            <w:tcW w:w="55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63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sz w:val="20"/>
                <w:szCs w:val="20"/>
              </w:rPr>
            </w:pPr>
            <w:r>
              <w:rPr>
                <w:rFonts w:hint="default" w:ascii="Times New Roman" w:hAnsi="Times New Roman" w:cs="Times New Roman"/>
                <w:color w:val="auto"/>
                <w:kern w:val="0"/>
                <w:sz w:val="20"/>
                <w:szCs w:val="20"/>
                <w:lang w:bidi="ar"/>
              </w:rPr>
              <w:t>2</w:t>
            </w:r>
          </w:p>
        </w:tc>
        <w:tc>
          <w:tcPr>
            <w:tcW w:w="43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sz w:val="20"/>
                <w:szCs w:val="20"/>
                <w:lang w:val="en-US" w:eastAsia="zh-CN"/>
              </w:rPr>
            </w:pPr>
            <w:r>
              <w:rPr>
                <w:rFonts w:hint="eastAsia" w:cs="Times New Roman"/>
                <w:color w:val="auto"/>
                <w:sz w:val="20"/>
                <w:szCs w:val="20"/>
                <w:lang w:val="en-US" w:eastAsia="zh-CN"/>
              </w:rPr>
              <w:t>2</w:t>
            </w:r>
          </w:p>
        </w:tc>
        <w:tc>
          <w:tcPr>
            <w:tcW w:w="60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c>
          <w:tcPr>
            <w:tcW w:w="5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90"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top w:val="nil"/>
              <w:left w:val="single" w:color="auto" w:sz="4" w:space="0"/>
              <w:bottom w:val="nil"/>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1</w:t>
            </w:r>
          </w:p>
        </w:tc>
        <w:tc>
          <w:tcPr>
            <w:tcW w:w="52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J</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5</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0</w:t>
            </w:r>
          </w:p>
        </w:tc>
        <w:tc>
          <w:tcPr>
            <w:tcW w:w="34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0</w:t>
            </w:r>
          </w:p>
        </w:tc>
        <w:tc>
          <w:tcPr>
            <w:tcW w:w="364"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0</w:t>
            </w:r>
          </w:p>
        </w:tc>
        <w:tc>
          <w:tcPr>
            <w:tcW w:w="355"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4</w:t>
            </w:r>
          </w:p>
        </w:tc>
        <w:tc>
          <w:tcPr>
            <w:tcW w:w="2732" w:type="dxa"/>
            <w:tcBorders>
              <w:top w:val="nil"/>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环境保护概论</w:t>
            </w:r>
          </w:p>
        </w:tc>
        <w:tc>
          <w:tcPr>
            <w:tcW w:w="50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C</w:t>
            </w:r>
          </w:p>
        </w:tc>
        <w:tc>
          <w:tcPr>
            <w:tcW w:w="64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1</w:t>
            </w:r>
          </w:p>
        </w:tc>
        <w:tc>
          <w:tcPr>
            <w:tcW w:w="66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16</w:t>
            </w:r>
          </w:p>
        </w:tc>
        <w:tc>
          <w:tcPr>
            <w:tcW w:w="55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16</w:t>
            </w:r>
          </w:p>
        </w:tc>
        <w:tc>
          <w:tcPr>
            <w:tcW w:w="55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2</w:t>
            </w:r>
          </w:p>
        </w:tc>
        <w:tc>
          <w:tcPr>
            <w:tcW w:w="43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r>
              <w:rPr>
                <w:rFonts w:hint="eastAsia" w:eastAsia="等线" w:cs="Times New Roman"/>
                <w:color w:val="auto"/>
                <w:kern w:val="2"/>
                <w:sz w:val="22"/>
                <w:szCs w:val="22"/>
                <w:lang w:val="en-US" w:eastAsia="zh-CN" w:bidi="ar-SA"/>
              </w:rPr>
              <w:t>3</w:t>
            </w:r>
          </w:p>
        </w:tc>
        <w:tc>
          <w:tcPr>
            <w:tcW w:w="60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p>
        </w:tc>
        <w:tc>
          <w:tcPr>
            <w:tcW w:w="5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p>
        </w:tc>
      </w:tr>
      <w:tr>
        <w:tblPrEx>
          <w:tblCellMar>
            <w:top w:w="0" w:type="dxa"/>
            <w:left w:w="0" w:type="dxa"/>
            <w:bottom w:w="0" w:type="dxa"/>
            <w:right w:w="0" w:type="dxa"/>
          </w:tblCellMar>
        </w:tblPrEx>
        <w:trPr>
          <w:trHeight w:val="90"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top w:val="nil"/>
              <w:left w:val="single" w:color="auto" w:sz="4" w:space="0"/>
              <w:bottom w:val="nil"/>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1</w:t>
            </w:r>
          </w:p>
        </w:tc>
        <w:tc>
          <w:tcPr>
            <w:tcW w:w="52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E</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0</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0</w:t>
            </w:r>
          </w:p>
        </w:tc>
        <w:tc>
          <w:tcPr>
            <w:tcW w:w="34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8</w:t>
            </w:r>
          </w:p>
        </w:tc>
        <w:tc>
          <w:tcPr>
            <w:tcW w:w="364"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0</w:t>
            </w:r>
          </w:p>
        </w:tc>
        <w:tc>
          <w:tcPr>
            <w:tcW w:w="355"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0</w:t>
            </w:r>
          </w:p>
        </w:tc>
        <w:tc>
          <w:tcPr>
            <w:tcW w:w="2732" w:type="dxa"/>
            <w:tcBorders>
              <w:top w:val="nil"/>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概率论与数理统计</w:t>
            </w:r>
          </w:p>
        </w:tc>
        <w:tc>
          <w:tcPr>
            <w:tcW w:w="50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2</w:t>
            </w:r>
          </w:p>
        </w:tc>
        <w:tc>
          <w:tcPr>
            <w:tcW w:w="66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32</w:t>
            </w:r>
          </w:p>
        </w:tc>
        <w:tc>
          <w:tcPr>
            <w:tcW w:w="55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32</w:t>
            </w:r>
          </w:p>
        </w:tc>
        <w:tc>
          <w:tcPr>
            <w:tcW w:w="55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kern w:val="2"/>
                <w:sz w:val="20"/>
                <w:szCs w:val="20"/>
                <w:lang w:val="en-US" w:eastAsia="zh-CN" w:bidi="ar-SA"/>
              </w:rPr>
            </w:pPr>
          </w:p>
        </w:tc>
        <w:tc>
          <w:tcPr>
            <w:tcW w:w="63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2</w:t>
            </w:r>
          </w:p>
        </w:tc>
        <w:tc>
          <w:tcPr>
            <w:tcW w:w="43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3</w:t>
            </w:r>
          </w:p>
        </w:tc>
        <w:tc>
          <w:tcPr>
            <w:tcW w:w="60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kern w:val="2"/>
                <w:sz w:val="20"/>
                <w:szCs w:val="20"/>
                <w:lang w:val="en-US" w:eastAsia="zh-CN" w:bidi="ar-SA"/>
              </w:rPr>
            </w:pPr>
          </w:p>
        </w:tc>
        <w:tc>
          <w:tcPr>
            <w:tcW w:w="5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kern w:val="2"/>
                <w:sz w:val="20"/>
                <w:szCs w:val="20"/>
                <w:lang w:val="en-US" w:eastAsia="zh-CN" w:bidi="ar-SA"/>
              </w:rPr>
            </w:pPr>
          </w:p>
        </w:tc>
      </w:tr>
      <w:tr>
        <w:tblPrEx>
          <w:tblCellMar>
            <w:top w:w="0" w:type="dxa"/>
            <w:left w:w="0" w:type="dxa"/>
            <w:bottom w:w="0" w:type="dxa"/>
            <w:right w:w="0" w:type="dxa"/>
          </w:tblCellMar>
        </w:tblPrEx>
        <w:trPr>
          <w:trHeight w:val="429"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bookmarkStart w:id="1" w:name="OLE_LINK1" w:colFirst="2" w:colLast="10"/>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eastAsia="宋体" w:cs="Times New Roman"/>
                <w:b/>
                <w:color w:val="auto"/>
                <w:sz w:val="18"/>
                <w:szCs w:val="18"/>
                <w:lang w:val="en-US" w:eastAsia="zh-CN"/>
              </w:rPr>
            </w:pPr>
          </w:p>
        </w:tc>
        <w:tc>
          <w:tcPr>
            <w:tcW w:w="303" w:type="dxa"/>
            <w:vMerge w:val="restart"/>
            <w:tcBorders>
              <w:top w:val="single" w:color="auto"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kern w:val="0"/>
                <w:sz w:val="18"/>
                <w:szCs w:val="18"/>
                <w:lang w:val="en-US" w:eastAsia="zh-CN"/>
              </w:rPr>
            </w:pPr>
            <w:r>
              <w:rPr>
                <w:rFonts w:hint="default" w:ascii="Times New Roman" w:hAnsi="Times New Roman" w:cs="Times New Roman"/>
                <w:b/>
                <w:color w:val="auto"/>
                <w:kern w:val="0"/>
                <w:sz w:val="18"/>
                <w:szCs w:val="18"/>
                <w:lang w:val="en-US" w:eastAsia="zh-CN"/>
              </w:rPr>
              <w:t>选</w:t>
            </w:r>
          </w:p>
          <w:p>
            <w:pPr>
              <w:widowControl/>
              <w:jc w:val="center"/>
              <w:textAlignment w:val="center"/>
              <w:rPr>
                <w:rFonts w:hint="default" w:ascii="Times New Roman" w:hAnsi="Times New Roman" w:cs="Times New Roman"/>
                <w:b/>
                <w:color w:val="auto"/>
                <w:kern w:val="0"/>
                <w:sz w:val="18"/>
                <w:szCs w:val="18"/>
                <w:lang w:val="en-US" w:eastAsia="zh-CN"/>
              </w:rPr>
            </w:pPr>
            <w:r>
              <w:rPr>
                <w:rFonts w:hint="default" w:ascii="Times New Roman" w:hAnsi="Times New Roman" w:cs="Times New Roman"/>
                <w:b/>
                <w:color w:val="auto"/>
                <w:kern w:val="0"/>
                <w:sz w:val="18"/>
                <w:szCs w:val="18"/>
                <w:lang w:val="en-US" w:eastAsia="zh-CN"/>
              </w:rPr>
              <w:t>修</w:t>
            </w:r>
          </w:p>
          <w:p>
            <w:pPr>
              <w:widowControl/>
              <w:jc w:val="center"/>
              <w:textAlignment w:val="center"/>
              <w:rPr>
                <w:rFonts w:hint="default" w:ascii="Times New Roman" w:hAnsi="Times New Roman" w:cs="Times New Roman"/>
                <w:color w:val="auto"/>
                <w:lang w:val="en-US" w:eastAsia="zh-CN"/>
              </w:rPr>
            </w:pPr>
            <w:r>
              <w:rPr>
                <w:rFonts w:hint="default" w:ascii="Times New Roman" w:hAnsi="Times New Roman" w:cs="Times New Roman"/>
                <w:b/>
                <w:color w:val="auto"/>
                <w:kern w:val="0"/>
                <w:sz w:val="18"/>
                <w:szCs w:val="18"/>
                <w:lang w:val="en-US" w:eastAsia="zh-CN"/>
              </w:rPr>
              <w:t>课程</w:t>
            </w:r>
          </w:p>
        </w:tc>
        <w:tc>
          <w:tcPr>
            <w:tcW w:w="428"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0</w:t>
            </w:r>
          </w:p>
        </w:tc>
        <w:tc>
          <w:tcPr>
            <w:tcW w:w="52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J</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18"/>
                <w:szCs w:val="18"/>
                <w:highlight w:val="none"/>
                <w:lang w:val="en-US" w:eastAsia="zh-CN"/>
              </w:rPr>
              <w:t>5</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18"/>
                <w:szCs w:val="18"/>
                <w:highlight w:val="none"/>
                <w:lang w:val="en-US" w:eastAsia="zh-CN"/>
              </w:rPr>
              <w:t>0</w:t>
            </w:r>
          </w:p>
        </w:tc>
        <w:tc>
          <w:tcPr>
            <w:tcW w:w="342"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0</w:t>
            </w:r>
          </w:p>
        </w:tc>
        <w:tc>
          <w:tcPr>
            <w:tcW w:w="364"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0</w:t>
            </w:r>
          </w:p>
        </w:tc>
        <w:tc>
          <w:tcPr>
            <w:tcW w:w="35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5</w:t>
            </w:r>
          </w:p>
        </w:tc>
        <w:tc>
          <w:tcPr>
            <w:tcW w:w="2732" w:type="dxa"/>
            <w:tcBorders>
              <w:top w:val="nil"/>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Python语言程序应用</w:t>
            </w:r>
          </w:p>
        </w:tc>
        <w:tc>
          <w:tcPr>
            <w:tcW w:w="50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选</w:t>
            </w:r>
            <w:r>
              <w:rPr>
                <w:rFonts w:hint="default" w:ascii="Times New Roman" w:hAnsi="Times New Roman" w:cs="Times New Roman"/>
                <w:color w:val="auto"/>
                <w:kern w:val="0"/>
                <w:sz w:val="20"/>
                <w:szCs w:val="20"/>
                <w:lang w:bidi="ar"/>
              </w:rPr>
              <w:t>修</w:t>
            </w:r>
          </w:p>
        </w:tc>
        <w:tc>
          <w:tcPr>
            <w:tcW w:w="58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C</w:t>
            </w:r>
          </w:p>
        </w:tc>
        <w:tc>
          <w:tcPr>
            <w:tcW w:w="64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2</w:t>
            </w:r>
          </w:p>
        </w:tc>
        <w:tc>
          <w:tcPr>
            <w:tcW w:w="66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32</w:t>
            </w:r>
          </w:p>
        </w:tc>
        <w:tc>
          <w:tcPr>
            <w:tcW w:w="55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24</w:t>
            </w:r>
          </w:p>
        </w:tc>
        <w:tc>
          <w:tcPr>
            <w:tcW w:w="55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20"/>
                <w:szCs w:val="20"/>
                <w:lang w:val="en-US" w:eastAsia="zh-CN" w:bidi="ar"/>
              </w:rPr>
            </w:pPr>
            <w:r>
              <w:rPr>
                <w:rFonts w:hint="eastAsia" w:ascii="Times New Roman" w:hAnsi="Times New Roman" w:cs="Times New Roman"/>
                <w:color w:val="auto"/>
                <w:kern w:val="0"/>
                <w:sz w:val="20"/>
                <w:szCs w:val="20"/>
                <w:lang w:val="en-US" w:eastAsia="zh-CN" w:bidi="ar"/>
              </w:rPr>
              <w:t>8</w:t>
            </w:r>
          </w:p>
        </w:tc>
        <w:tc>
          <w:tcPr>
            <w:tcW w:w="63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eastAsia" w:cs="Times New Roman"/>
                <w:color w:val="auto"/>
                <w:kern w:val="0"/>
                <w:sz w:val="20"/>
                <w:szCs w:val="20"/>
                <w:lang w:val="en-US" w:eastAsia="zh-CN" w:bidi="ar"/>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r>
              <w:rPr>
                <w:rFonts w:hint="eastAsia" w:eastAsia="等线" w:cs="Times New Roman"/>
                <w:color w:val="auto"/>
                <w:kern w:val="2"/>
                <w:sz w:val="22"/>
                <w:szCs w:val="22"/>
                <w:lang w:val="en-US" w:eastAsia="zh-CN" w:bidi="ar-SA"/>
              </w:rPr>
              <w:t>4</w:t>
            </w:r>
          </w:p>
        </w:tc>
        <w:tc>
          <w:tcPr>
            <w:tcW w:w="603" w:type="dxa"/>
            <w:vMerge w:val="restart"/>
            <w:tcBorders>
              <w:top w:val="single" w:color="000000" w:sz="4" w:space="0"/>
              <w:left w:val="single" w:color="000000" w:sz="4" w:space="0"/>
              <w:right w:val="single" w:color="auto"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r>
              <w:rPr>
                <w:rFonts w:hint="default" w:ascii="Times New Roman" w:hAnsi="Times New Roman" w:eastAsia="宋体" w:cs="Times New Roman"/>
                <w:color w:val="auto"/>
                <w:kern w:val="2"/>
                <w:sz w:val="20"/>
                <w:szCs w:val="20"/>
                <w:lang w:val="en-US" w:eastAsia="zh-CN" w:bidi="ar-SA"/>
              </w:rPr>
              <w:t>选修</w:t>
            </w:r>
            <w:r>
              <w:rPr>
                <w:rFonts w:hint="default" w:ascii="Times New Roman" w:hAnsi="Times New Roman" w:cs="Times New Roman"/>
                <w:color w:val="auto"/>
                <w:kern w:val="2"/>
                <w:sz w:val="20"/>
                <w:szCs w:val="20"/>
                <w:lang w:val="en-US" w:eastAsia="zh-CN" w:bidi="ar-SA"/>
              </w:rPr>
              <w:t>2</w:t>
            </w:r>
            <w:r>
              <w:rPr>
                <w:rFonts w:hint="default" w:ascii="Times New Roman" w:hAnsi="Times New Roman" w:eastAsia="宋体" w:cs="Times New Roman"/>
                <w:color w:val="auto"/>
                <w:kern w:val="2"/>
                <w:sz w:val="20"/>
                <w:szCs w:val="20"/>
                <w:lang w:val="en-US" w:eastAsia="zh-CN" w:bidi="ar-SA"/>
              </w:rPr>
              <w:t>学分</w:t>
            </w:r>
          </w:p>
        </w:tc>
        <w:tc>
          <w:tcPr>
            <w:tcW w:w="566"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p>
        </w:tc>
      </w:tr>
      <w:bookmarkEnd w:id="1"/>
      <w:tr>
        <w:tblPrEx>
          <w:tblCellMar>
            <w:top w:w="0" w:type="dxa"/>
            <w:left w:w="0" w:type="dxa"/>
            <w:bottom w:w="0" w:type="dxa"/>
            <w:right w:w="0" w:type="dxa"/>
          </w:tblCellMar>
        </w:tblPrEx>
        <w:trPr>
          <w:trHeight w:val="404" w:hRule="atLeast"/>
        </w:trPr>
        <w:tc>
          <w:tcPr>
            <w:tcW w:w="372"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top w:val="single" w:color="auto" w:sz="4" w:space="0"/>
              <w:left w:val="single" w:color="000000" w:sz="4" w:space="0"/>
              <w:bottom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18"/>
                <w:szCs w:val="18"/>
                <w:highlight w:val="none"/>
                <w:lang w:val="en-US" w:eastAsia="zh-CN"/>
              </w:rPr>
              <w:t>0</w:t>
            </w:r>
          </w:p>
        </w:tc>
        <w:tc>
          <w:tcPr>
            <w:tcW w:w="52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18"/>
                <w:szCs w:val="18"/>
                <w:highlight w:val="none"/>
                <w:lang w:val="en-US" w:eastAsia="zh-CN"/>
              </w:rPr>
              <w:t>J</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18"/>
                <w:szCs w:val="18"/>
                <w:highlight w:val="none"/>
                <w:lang w:val="en-US" w:eastAsia="zh-CN"/>
              </w:rPr>
              <w:t>5</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18"/>
                <w:szCs w:val="18"/>
                <w:highlight w:val="none"/>
                <w:lang w:val="en-US" w:eastAsia="zh-CN"/>
              </w:rPr>
              <w:t>0</w:t>
            </w:r>
          </w:p>
        </w:tc>
        <w:tc>
          <w:tcPr>
            <w:tcW w:w="342"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18"/>
                <w:szCs w:val="18"/>
                <w:highlight w:val="none"/>
                <w:lang w:val="en-US" w:eastAsia="zh-CN"/>
              </w:rPr>
              <w:t>0</w:t>
            </w:r>
          </w:p>
        </w:tc>
        <w:tc>
          <w:tcPr>
            <w:tcW w:w="364"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0</w:t>
            </w:r>
          </w:p>
        </w:tc>
        <w:tc>
          <w:tcPr>
            <w:tcW w:w="35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18"/>
                <w:szCs w:val="18"/>
                <w:highlight w:val="none"/>
                <w:lang w:val="en-US" w:eastAsia="zh-CN"/>
              </w:rPr>
              <w:t>6</w:t>
            </w:r>
          </w:p>
        </w:tc>
        <w:tc>
          <w:tcPr>
            <w:tcW w:w="2732" w:type="dxa"/>
            <w:tcBorders>
              <w:top w:val="nil"/>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highlight w:val="none"/>
                <w:lang w:val="en-US" w:eastAsia="zh-CN" w:bidi="ar"/>
              </w:rPr>
            </w:pPr>
            <w:r>
              <w:rPr>
                <w:rFonts w:hint="default" w:ascii="Times New Roman" w:hAnsi="Times New Roman" w:cs="Times New Roman"/>
                <w:color w:val="auto"/>
                <w:kern w:val="0"/>
                <w:sz w:val="20"/>
                <w:szCs w:val="20"/>
                <w:highlight w:val="none"/>
                <w:lang w:val="en-US" w:eastAsia="zh-CN" w:bidi="ar"/>
              </w:rPr>
              <w:t>数学建模</w:t>
            </w:r>
          </w:p>
        </w:tc>
        <w:tc>
          <w:tcPr>
            <w:tcW w:w="50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highlight w:val="none"/>
                <w:lang w:val="en-US" w:eastAsia="zh-CN" w:bidi="ar"/>
              </w:rPr>
            </w:pPr>
            <w:r>
              <w:rPr>
                <w:rFonts w:hint="default" w:ascii="Times New Roman" w:hAnsi="Times New Roman" w:cs="Times New Roman"/>
                <w:color w:val="auto"/>
                <w:kern w:val="0"/>
                <w:sz w:val="20"/>
                <w:szCs w:val="20"/>
                <w:highlight w:val="none"/>
                <w:lang w:val="en-US" w:eastAsia="zh-CN" w:bidi="ar"/>
              </w:rPr>
              <w:t>选</w:t>
            </w:r>
            <w:r>
              <w:rPr>
                <w:rFonts w:hint="default" w:ascii="Times New Roman" w:hAnsi="Times New Roman" w:cs="Times New Roman"/>
                <w:color w:val="auto"/>
                <w:kern w:val="0"/>
                <w:sz w:val="20"/>
                <w:szCs w:val="20"/>
                <w:highlight w:val="none"/>
                <w:lang w:bidi="ar"/>
              </w:rPr>
              <w:t>修</w:t>
            </w:r>
          </w:p>
        </w:tc>
        <w:tc>
          <w:tcPr>
            <w:tcW w:w="58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cs="Times New Roman"/>
                <w:color w:val="auto"/>
                <w:kern w:val="0"/>
                <w:sz w:val="20"/>
                <w:szCs w:val="20"/>
                <w:highlight w:val="none"/>
                <w:lang w:val="en-US" w:eastAsia="zh-CN" w:bidi="ar"/>
              </w:rPr>
              <w:t>C</w:t>
            </w:r>
          </w:p>
        </w:tc>
        <w:tc>
          <w:tcPr>
            <w:tcW w:w="64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highlight w:val="none"/>
                <w:lang w:val="en-US" w:eastAsia="zh-CN" w:bidi="ar-SA"/>
              </w:rPr>
            </w:pPr>
            <w:r>
              <w:rPr>
                <w:rFonts w:hint="default" w:ascii="Times New Roman" w:hAnsi="Times New Roman" w:cs="Times New Roman"/>
                <w:color w:val="auto"/>
                <w:kern w:val="0"/>
                <w:sz w:val="20"/>
                <w:szCs w:val="20"/>
                <w:highlight w:val="none"/>
                <w:lang w:val="en-US" w:eastAsia="zh-CN" w:bidi="ar"/>
              </w:rPr>
              <w:t>2</w:t>
            </w:r>
          </w:p>
        </w:tc>
        <w:tc>
          <w:tcPr>
            <w:tcW w:w="66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highlight w:val="none"/>
                <w:lang w:val="en-US" w:eastAsia="zh-CN" w:bidi="ar-SA"/>
              </w:rPr>
            </w:pPr>
            <w:r>
              <w:rPr>
                <w:rFonts w:hint="default" w:ascii="Times New Roman" w:hAnsi="Times New Roman" w:cs="Times New Roman"/>
                <w:color w:val="auto"/>
                <w:kern w:val="2"/>
                <w:sz w:val="20"/>
                <w:szCs w:val="20"/>
                <w:highlight w:val="none"/>
                <w:lang w:val="en-US" w:eastAsia="zh-CN" w:bidi="ar-SA"/>
              </w:rPr>
              <w:t>32</w:t>
            </w:r>
          </w:p>
        </w:tc>
        <w:tc>
          <w:tcPr>
            <w:tcW w:w="55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highlight w:val="none"/>
                <w:lang w:val="en-US" w:eastAsia="zh-CN" w:bidi="ar-SA"/>
              </w:rPr>
            </w:pPr>
            <w:r>
              <w:rPr>
                <w:rFonts w:hint="default" w:ascii="Times New Roman" w:hAnsi="Times New Roman" w:cs="Times New Roman"/>
                <w:color w:val="auto"/>
                <w:kern w:val="0"/>
                <w:sz w:val="20"/>
                <w:szCs w:val="20"/>
                <w:highlight w:val="none"/>
                <w:lang w:val="en-US" w:eastAsia="zh-CN" w:bidi="ar"/>
              </w:rPr>
              <w:t>24</w:t>
            </w:r>
          </w:p>
        </w:tc>
        <w:tc>
          <w:tcPr>
            <w:tcW w:w="55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20"/>
                <w:szCs w:val="20"/>
                <w:lang w:val="en-US" w:eastAsia="zh-CN" w:bidi="ar"/>
              </w:rPr>
            </w:pPr>
            <w:r>
              <w:rPr>
                <w:rFonts w:hint="eastAsia" w:ascii="Times New Roman" w:hAnsi="Times New Roman" w:cs="Times New Roman"/>
                <w:color w:val="auto"/>
                <w:kern w:val="0"/>
                <w:sz w:val="20"/>
                <w:szCs w:val="20"/>
                <w:highlight w:val="none"/>
                <w:lang w:val="en-US" w:eastAsia="zh-CN" w:bidi="ar"/>
              </w:rPr>
              <w:t>8</w:t>
            </w: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color w:val="auto"/>
                <w:kern w:val="2"/>
                <w:sz w:val="20"/>
                <w:szCs w:val="20"/>
                <w:highlight w:val="none"/>
                <w:lang w:val="en-US" w:eastAsia="zh-CN" w:bidi="ar-SA"/>
              </w:rPr>
            </w:pPr>
            <w:r>
              <w:rPr>
                <w:rFonts w:hint="eastAsia" w:cs="Times New Roman"/>
                <w:color w:val="auto"/>
                <w:kern w:val="2"/>
                <w:sz w:val="20"/>
                <w:szCs w:val="20"/>
                <w:highlight w:val="none"/>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r>
              <w:rPr>
                <w:rFonts w:hint="eastAsia" w:eastAsia="等线" w:cs="Times New Roman"/>
                <w:color w:val="auto"/>
                <w:kern w:val="2"/>
                <w:sz w:val="22"/>
                <w:szCs w:val="22"/>
                <w:lang w:val="en-US" w:eastAsia="zh-CN" w:bidi="ar-SA"/>
              </w:rPr>
              <w:t>4</w:t>
            </w:r>
          </w:p>
        </w:tc>
        <w:tc>
          <w:tcPr>
            <w:tcW w:w="603" w:type="dxa"/>
            <w:vMerge w:val="continue"/>
            <w:tcBorders>
              <w:left w:val="single" w:color="000000" w:sz="4" w:space="0"/>
              <w:bottom w:val="single" w:color="000000" w:sz="4" w:space="0"/>
              <w:right w:val="single" w:color="auto"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p>
        </w:tc>
        <w:tc>
          <w:tcPr>
            <w:tcW w:w="566"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p>
        </w:tc>
      </w:tr>
      <w:tr>
        <w:tblPrEx>
          <w:tblCellMar>
            <w:top w:w="0" w:type="dxa"/>
            <w:left w:w="0" w:type="dxa"/>
            <w:bottom w:w="0" w:type="dxa"/>
            <w:right w:w="0" w:type="dxa"/>
          </w:tblCellMar>
        </w:tblPrEx>
        <w:trPr>
          <w:trHeight w:val="342" w:hRule="atLeast"/>
        </w:trPr>
        <w:tc>
          <w:tcPr>
            <w:tcW w:w="372"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tcBorders>
              <w:top w:val="single" w:color="auto" w:sz="4" w:space="0"/>
              <w:left w:val="single" w:color="000000"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2</w:t>
            </w:r>
          </w:p>
        </w:tc>
        <w:tc>
          <w:tcPr>
            <w:tcW w:w="372"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val="en-US" w:eastAsia="zh-CN" w:bidi="ar"/>
              </w:rPr>
              <w:t>1</w:t>
            </w:r>
          </w:p>
        </w:tc>
        <w:tc>
          <w:tcPr>
            <w:tcW w:w="46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0</w:t>
            </w:r>
          </w:p>
        </w:tc>
        <w:tc>
          <w:tcPr>
            <w:tcW w:w="52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J</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18"/>
                <w:szCs w:val="18"/>
                <w:highlight w:val="none"/>
                <w:lang w:val="en-US" w:eastAsia="zh-CN"/>
              </w:rPr>
              <w:t>5</w:t>
            </w:r>
          </w:p>
        </w:tc>
        <w:tc>
          <w:tcPr>
            <w:tcW w:w="366"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18"/>
                <w:szCs w:val="18"/>
                <w:highlight w:val="none"/>
                <w:lang w:val="en-US" w:eastAsia="zh-CN"/>
              </w:rPr>
              <w:t>0</w:t>
            </w:r>
          </w:p>
        </w:tc>
        <w:tc>
          <w:tcPr>
            <w:tcW w:w="342" w:type="dxa"/>
            <w:tcBorders>
              <w:top w:val="single" w:color="000000"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0</w:t>
            </w:r>
          </w:p>
        </w:tc>
        <w:tc>
          <w:tcPr>
            <w:tcW w:w="364"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0</w:t>
            </w:r>
          </w:p>
        </w:tc>
        <w:tc>
          <w:tcPr>
            <w:tcW w:w="35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7</w:t>
            </w:r>
          </w:p>
        </w:tc>
        <w:tc>
          <w:tcPr>
            <w:tcW w:w="2732" w:type="dxa"/>
            <w:tcBorders>
              <w:top w:val="nil"/>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电气技术与信号信息基础</w:t>
            </w:r>
          </w:p>
        </w:tc>
        <w:tc>
          <w:tcPr>
            <w:tcW w:w="50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任选</w:t>
            </w:r>
          </w:p>
        </w:tc>
        <w:tc>
          <w:tcPr>
            <w:tcW w:w="58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C</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664"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7"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8"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p>
        </w:tc>
        <w:tc>
          <w:tcPr>
            <w:tcW w:w="63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r>
              <w:rPr>
                <w:rFonts w:hint="eastAsia" w:eastAsia="等线" w:cs="Times New Roman"/>
                <w:color w:val="auto"/>
                <w:kern w:val="2"/>
                <w:sz w:val="22"/>
                <w:szCs w:val="22"/>
                <w:lang w:val="en-US" w:eastAsia="zh-CN" w:bidi="ar-SA"/>
              </w:rPr>
              <w:t>4</w:t>
            </w:r>
          </w:p>
        </w:tc>
        <w:tc>
          <w:tcPr>
            <w:tcW w:w="603"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等线" w:cs="Times New Roman"/>
                <w:color w:val="auto"/>
                <w:kern w:val="2"/>
                <w:sz w:val="22"/>
                <w:szCs w:val="22"/>
                <w:lang w:val="en-US" w:eastAsia="zh-CN" w:bidi="ar-SA"/>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656" w:type="dxa"/>
            <w:gridSpan w:val="2"/>
            <w:tcBorders>
              <w:top w:val="single" w:color="auto" w:sz="4" w:space="0"/>
              <w:left w:val="single" w:color="auto" w:sz="4" w:space="0"/>
              <w:bottom w:val="single" w:color="auto" w:sz="4" w:space="0"/>
              <w:right w:val="nil"/>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nil"/>
              <w:bottom w:val="single" w:color="000000" w:sz="4" w:space="0"/>
              <w:right w:val="nil"/>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372" w:type="dxa"/>
            <w:tcBorders>
              <w:top w:val="single" w:color="000000" w:sz="4" w:space="0"/>
              <w:left w:val="nil"/>
              <w:bottom w:val="single" w:color="000000" w:sz="4" w:space="0"/>
              <w:right w:val="nil"/>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469" w:type="dxa"/>
            <w:tcBorders>
              <w:top w:val="single" w:color="000000" w:sz="4" w:space="0"/>
              <w:left w:val="nil"/>
              <w:bottom w:val="single" w:color="000000" w:sz="4" w:space="0"/>
              <w:right w:val="nil"/>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24" w:type="dxa"/>
            <w:tcBorders>
              <w:top w:val="single" w:color="000000" w:sz="4" w:space="0"/>
              <w:left w:val="nil"/>
              <w:bottom w:val="single" w:color="000000" w:sz="4" w:space="0"/>
              <w:right w:val="nil"/>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366" w:type="dxa"/>
            <w:tcBorders>
              <w:top w:val="single" w:color="000000" w:sz="4" w:space="0"/>
              <w:left w:val="nil"/>
              <w:bottom w:val="single" w:color="000000" w:sz="4" w:space="0"/>
              <w:right w:val="nil"/>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366" w:type="dxa"/>
            <w:tcBorders>
              <w:top w:val="single" w:color="000000" w:sz="4" w:space="0"/>
              <w:left w:val="nil"/>
              <w:bottom w:val="single" w:color="000000" w:sz="4" w:space="0"/>
              <w:right w:val="nil"/>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342" w:type="dxa"/>
            <w:tcBorders>
              <w:top w:val="single" w:color="000000" w:sz="4" w:space="0"/>
              <w:left w:val="nil"/>
              <w:bottom w:val="single" w:color="000000" w:sz="4" w:space="0"/>
              <w:right w:val="nil"/>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719" w:type="dxa"/>
            <w:gridSpan w:val="2"/>
            <w:tcBorders>
              <w:top w:val="single" w:color="000000" w:sz="4" w:space="0"/>
              <w:left w:val="nil"/>
              <w:bottom w:val="single" w:color="000000" w:sz="4" w:space="0"/>
              <w:right w:val="nil"/>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sz w:val="20"/>
                <w:szCs w:val="20"/>
                <w:lang w:eastAsia="zh-CN"/>
              </w:rPr>
            </w:pPr>
            <w:r>
              <w:rPr>
                <w:rFonts w:hint="default" w:ascii="Times New Roman" w:hAnsi="Times New Roman" w:cs="Times New Roman"/>
                <w:b/>
                <w:color w:val="auto"/>
                <w:kern w:val="0"/>
                <w:sz w:val="20"/>
                <w:szCs w:val="20"/>
                <w:lang w:val="en-US" w:eastAsia="zh-CN" w:bidi="ar"/>
              </w:rPr>
              <w:t>小</w:t>
            </w:r>
          </w:p>
        </w:tc>
        <w:tc>
          <w:tcPr>
            <w:tcW w:w="3241" w:type="dxa"/>
            <w:gridSpan w:val="2"/>
            <w:tcBorders>
              <w:top w:val="single" w:color="000000" w:sz="4" w:space="0"/>
              <w:left w:val="nil"/>
              <w:bottom w:val="single" w:color="000000" w:sz="4" w:space="0"/>
              <w:right w:val="nil"/>
            </w:tcBorders>
            <w:noWrap w:val="0"/>
            <w:tcMar>
              <w:top w:w="15" w:type="dxa"/>
              <w:left w:w="15" w:type="dxa"/>
              <w:right w:w="15" w:type="dxa"/>
            </w:tcMar>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b/>
                <w:color w:val="auto"/>
                <w:kern w:val="0"/>
                <w:sz w:val="20"/>
                <w:szCs w:val="20"/>
                <w:lang w:bidi="ar"/>
              </w:rPr>
              <w:t>计</w:t>
            </w:r>
          </w:p>
        </w:tc>
        <w:tc>
          <w:tcPr>
            <w:tcW w:w="587"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r>
              <w:rPr>
                <w:rFonts w:hint="default" w:ascii="Times New Roman" w:hAnsi="Times New Roman" w:cs="Times New Roman"/>
                <w:b/>
                <w:color w:val="auto"/>
                <w:kern w:val="0"/>
                <w:sz w:val="18"/>
                <w:szCs w:val="18"/>
                <w:lang w:val="en-US" w:eastAsia="zh-CN" w:bidi="ar"/>
              </w:rPr>
              <w:t>26</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cs="Times New Roman"/>
                <w:b/>
                <w:color w:val="auto"/>
                <w:kern w:val="0"/>
                <w:sz w:val="20"/>
                <w:szCs w:val="20"/>
                <w:lang w:val="en-US" w:eastAsia="zh-CN" w:bidi="ar"/>
              </w:rPr>
              <w:t>4</w:t>
            </w:r>
            <w:r>
              <w:rPr>
                <w:rFonts w:hint="eastAsia" w:ascii="Times New Roman" w:hAnsi="Times New Roman" w:cs="Times New Roman"/>
                <w:b/>
                <w:color w:val="auto"/>
                <w:kern w:val="0"/>
                <w:sz w:val="20"/>
                <w:szCs w:val="20"/>
                <w:lang w:val="en-US" w:eastAsia="zh-CN" w:bidi="ar"/>
              </w:rPr>
              <w:t>08</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cs="Times New Roman"/>
                <w:b/>
                <w:color w:val="auto"/>
                <w:sz w:val="20"/>
                <w:szCs w:val="20"/>
                <w:lang w:val="en-US" w:eastAsia="zh-CN"/>
              </w:rPr>
              <w:t>3</w:t>
            </w:r>
            <w:r>
              <w:rPr>
                <w:rFonts w:hint="eastAsia" w:ascii="Times New Roman" w:hAnsi="Times New Roman" w:cs="Times New Roman"/>
                <w:b/>
                <w:color w:val="auto"/>
                <w:sz w:val="20"/>
                <w:szCs w:val="20"/>
                <w:lang w:val="en-US" w:eastAsia="zh-CN"/>
              </w:rPr>
              <w:t>80</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cs="Times New Roman"/>
                <w:b/>
                <w:color w:val="auto"/>
                <w:kern w:val="0"/>
                <w:sz w:val="20"/>
                <w:szCs w:val="20"/>
                <w:lang w:val="en-US" w:eastAsia="zh-CN" w:bidi="ar"/>
              </w:rPr>
              <w:t>2</w:t>
            </w:r>
            <w:r>
              <w:rPr>
                <w:rFonts w:hint="eastAsia" w:ascii="Times New Roman" w:hAnsi="Times New Roman" w:cs="Times New Roman"/>
                <w:b/>
                <w:color w:val="auto"/>
                <w:kern w:val="0"/>
                <w:sz w:val="20"/>
                <w:szCs w:val="20"/>
                <w:lang w:val="en-US" w:eastAsia="zh-CN" w:bidi="ar"/>
              </w:rPr>
              <w:t>8</w:t>
            </w: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auto"/>
                <w:sz w:val="20"/>
                <w:szCs w:val="20"/>
                <w:lang w:val="en-US" w:eastAsia="zh-CN"/>
              </w:rPr>
            </w:pPr>
          </w:p>
        </w:tc>
        <w:tc>
          <w:tcPr>
            <w:tcW w:w="434"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restart"/>
            <w:tcBorders>
              <w:top w:val="single" w:color="auto" w:sz="4" w:space="0"/>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r>
              <w:rPr>
                <w:rFonts w:hint="default" w:ascii="Times New Roman" w:hAnsi="Times New Roman" w:cs="Times New Roman"/>
                <w:b/>
                <w:color w:val="auto"/>
                <w:kern w:val="0"/>
                <w:sz w:val="18"/>
                <w:szCs w:val="18"/>
              </w:rPr>
              <w:t>专业主干课程</w:t>
            </w:r>
          </w:p>
        </w:tc>
        <w:tc>
          <w:tcPr>
            <w:tcW w:w="30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color w:val="auto"/>
                <w:sz w:val="18"/>
                <w:szCs w:val="18"/>
                <w:lang w:val="en-US" w:eastAsia="zh-CN"/>
              </w:rPr>
            </w:pPr>
            <w:r>
              <w:rPr>
                <w:rFonts w:hint="default" w:ascii="Times New Roman" w:hAnsi="Times New Roman" w:cs="Times New Roman"/>
                <w:b/>
                <w:color w:val="auto"/>
                <w:sz w:val="18"/>
                <w:szCs w:val="18"/>
                <w:lang w:val="en-US" w:eastAsia="zh-CN"/>
              </w:rPr>
              <w:t>必修课程</w:t>
            </w: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土木工程测量</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32</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32</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2</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3</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val="0"/>
                <w:bCs w:val="0"/>
                <w:color w:val="auto"/>
                <w:sz w:val="20"/>
                <w:szCs w:val="20"/>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2</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理论力学</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sz w:val="20"/>
                <w:szCs w:val="20"/>
                <w:lang w:val="en-US" w:eastAsia="zh-CN"/>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2.5</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40</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4</w:t>
            </w:r>
            <w:r>
              <w:rPr>
                <w:rFonts w:hint="eastAsia" w:cs="Times New Roman"/>
                <w:color w:val="auto"/>
                <w:kern w:val="0"/>
                <w:sz w:val="20"/>
                <w:szCs w:val="20"/>
                <w:lang w:val="en-US" w:eastAsia="zh-CN" w:bidi="ar"/>
              </w:rPr>
              <w:t>0</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3</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3</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val="0"/>
                <w:bCs w:val="0"/>
                <w:color w:val="auto"/>
                <w:sz w:val="20"/>
                <w:szCs w:val="20"/>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3</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土木工程</w:t>
            </w:r>
            <w:r>
              <w:rPr>
                <w:rFonts w:hint="default" w:ascii="Times New Roman" w:hAnsi="Times New Roman" w:cs="Times New Roman"/>
                <w:color w:val="auto"/>
                <w:kern w:val="0"/>
                <w:sz w:val="20"/>
                <w:szCs w:val="20"/>
                <w:lang w:eastAsia="zh-CN" w:bidi="ar"/>
              </w:rPr>
              <w:t>导论</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2"/>
                <w:sz w:val="20"/>
                <w:szCs w:val="20"/>
                <w:lang w:val="en-US" w:eastAsia="zh-CN" w:bidi="ar-SA"/>
              </w:rPr>
            </w:pPr>
            <w:r>
              <w:rPr>
                <w:rFonts w:hint="eastAsia" w:cs="Times New Roman"/>
                <w:color w:val="auto"/>
                <w:kern w:val="0"/>
                <w:sz w:val="20"/>
                <w:szCs w:val="20"/>
                <w:lang w:val="en-US" w:eastAsia="zh-CN" w:bidi="ar"/>
              </w:rPr>
              <w:t>C</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0.5</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8</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8</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2</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eastAsia" w:cs="Times New Roman"/>
                <w:b w:val="0"/>
                <w:bCs w:val="0"/>
                <w:color w:val="auto"/>
                <w:kern w:val="0"/>
                <w:sz w:val="20"/>
                <w:szCs w:val="20"/>
                <w:lang w:val="en-US" w:eastAsia="zh-CN" w:bidi="ar"/>
              </w:rPr>
              <w:t>4</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土木</w:t>
            </w:r>
            <w:r>
              <w:rPr>
                <w:rFonts w:hint="eastAsia" w:cs="Times New Roman"/>
                <w:color w:val="auto"/>
                <w:kern w:val="0"/>
                <w:sz w:val="20"/>
                <w:szCs w:val="20"/>
                <w:lang w:val="en-US" w:eastAsia="zh-CN" w:bidi="ar"/>
              </w:rPr>
              <w:t>工程概论</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C</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eastAsia" w:cs="Times New Roman"/>
                <w:color w:val="auto"/>
                <w:kern w:val="0"/>
                <w:sz w:val="20"/>
                <w:szCs w:val="20"/>
                <w:lang w:val="en-US" w:eastAsia="zh-CN" w:bidi="ar"/>
              </w:rPr>
              <w:t>0.5</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eastAsia" w:cs="Times New Roman"/>
                <w:color w:val="auto"/>
                <w:kern w:val="0"/>
                <w:sz w:val="20"/>
                <w:szCs w:val="20"/>
                <w:lang w:val="en-US" w:eastAsia="zh-CN" w:bidi="ar"/>
              </w:rPr>
              <w:t>8</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eastAsia" w:cs="Times New Roman"/>
                <w:color w:val="auto"/>
                <w:kern w:val="0"/>
                <w:sz w:val="20"/>
                <w:szCs w:val="20"/>
                <w:lang w:val="en-US" w:eastAsia="zh-CN" w:bidi="ar"/>
              </w:rPr>
              <w:t>8</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eastAsia" w:cs="Times New Roman"/>
                <w:color w:val="auto"/>
                <w:kern w:val="0"/>
                <w:sz w:val="20"/>
                <w:szCs w:val="20"/>
                <w:lang w:val="en-US" w:eastAsia="zh-CN" w:bidi="ar"/>
              </w:rPr>
              <w:t>2</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bidi="ar"/>
              </w:rPr>
            </w:pPr>
            <w:r>
              <w:rPr>
                <w:rFonts w:hint="eastAsia" w:cs="Times New Roman"/>
                <w:color w:val="auto"/>
                <w:kern w:val="0"/>
                <w:sz w:val="20"/>
                <w:szCs w:val="20"/>
                <w:lang w:val="en-US" w:eastAsia="zh-CN" w:bidi="ar"/>
              </w:rPr>
              <w:t>2</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val="0"/>
                <w:bCs w:val="0"/>
                <w:color w:val="auto"/>
                <w:sz w:val="20"/>
                <w:szCs w:val="20"/>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5</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eastAsia="zh-CN" w:bidi="ar"/>
              </w:rPr>
              <w:t>材料力学</w:t>
            </w:r>
            <w:r>
              <w:rPr>
                <w:rFonts w:hint="default" w:ascii="Times New Roman" w:hAnsi="Times New Roman" w:cs="Times New Roman"/>
                <w:color w:val="auto"/>
                <w:kern w:val="0"/>
                <w:sz w:val="20"/>
                <w:szCs w:val="20"/>
                <w:lang w:eastAsia="zh-CN" w:bidi="ar"/>
              </w:rPr>
              <w:tab/>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4</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64</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52</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12</w:t>
            </w: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bidi="ar"/>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4</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val="0"/>
                <w:bCs w:val="0"/>
                <w:color w:val="auto"/>
                <w:sz w:val="20"/>
                <w:szCs w:val="20"/>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6</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结构力学</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3</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48</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48</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5</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val="0"/>
                <w:bCs w:val="0"/>
                <w:color w:val="auto"/>
                <w:sz w:val="20"/>
                <w:szCs w:val="20"/>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7</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工程地质学</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24</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3</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val="0"/>
                <w:bCs w:val="0"/>
                <w:color w:val="auto"/>
                <w:sz w:val="20"/>
                <w:szCs w:val="20"/>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8</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房屋建筑学</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sz w:val="20"/>
                <w:szCs w:val="20"/>
                <w:lang w:val="en-US" w:eastAsia="zh-CN"/>
              </w:rPr>
              <w:t>C</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val="0"/>
                <w:bCs w:val="0"/>
                <w:color w:val="auto"/>
                <w:sz w:val="20"/>
                <w:szCs w:val="20"/>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9</w:t>
            </w:r>
          </w:p>
        </w:tc>
        <w:tc>
          <w:tcPr>
            <w:tcW w:w="273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土力学</w:t>
            </w:r>
          </w:p>
        </w:tc>
        <w:tc>
          <w:tcPr>
            <w:tcW w:w="50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8"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4</w:t>
            </w:r>
          </w:p>
        </w:tc>
        <w:tc>
          <w:tcPr>
            <w:tcW w:w="60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b w:val="0"/>
                <w:bCs w:val="0"/>
                <w:color w:val="auto"/>
                <w:sz w:val="20"/>
                <w:szCs w:val="20"/>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2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土木工程材料</w:t>
            </w:r>
          </w:p>
        </w:tc>
        <w:tc>
          <w:tcPr>
            <w:tcW w:w="5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宋体" w:cs="Times New Roman"/>
                <w:color w:val="auto"/>
                <w:kern w:val="2"/>
                <w:sz w:val="20"/>
                <w:szCs w:val="20"/>
                <w:lang w:val="en-US" w:eastAsia="zh-CN" w:bidi="ar-SA"/>
              </w:rPr>
            </w:pPr>
            <w:r>
              <w:rPr>
                <w:rFonts w:hint="eastAsia" w:cs="Times New Roman"/>
                <w:color w:val="auto"/>
                <w:kern w:val="0"/>
                <w:sz w:val="20"/>
                <w:szCs w:val="20"/>
                <w:lang w:val="en-US" w:eastAsia="zh-CN" w:bidi="ar"/>
              </w:rPr>
              <w:t>C</w:t>
            </w:r>
          </w:p>
        </w:tc>
        <w:tc>
          <w:tcPr>
            <w:tcW w:w="6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32</w:t>
            </w:r>
          </w:p>
        </w:tc>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603"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2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工程项目经济与管理</w:t>
            </w:r>
          </w:p>
        </w:tc>
        <w:tc>
          <w:tcPr>
            <w:tcW w:w="5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imes New Roman" w:hAnsi="Times New Roman" w:eastAsia="宋体" w:cs="Times New Roman"/>
                <w:color w:val="auto"/>
                <w:kern w:val="2"/>
                <w:sz w:val="20"/>
                <w:szCs w:val="20"/>
                <w:lang w:val="en-US" w:eastAsia="zh-CN" w:bidi="ar-SA"/>
              </w:rPr>
            </w:pPr>
            <w:r>
              <w:rPr>
                <w:rFonts w:hint="eastAsia" w:cs="Times New Roman"/>
                <w:color w:val="auto"/>
                <w:kern w:val="0"/>
                <w:sz w:val="20"/>
                <w:szCs w:val="20"/>
                <w:lang w:val="en-US" w:eastAsia="zh-CN" w:bidi="ar"/>
              </w:rPr>
              <w:t>C</w:t>
            </w:r>
          </w:p>
        </w:tc>
        <w:tc>
          <w:tcPr>
            <w:tcW w:w="6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24</w:t>
            </w:r>
          </w:p>
        </w:tc>
        <w:tc>
          <w:tcPr>
            <w:tcW w:w="5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6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5</w:t>
            </w:r>
          </w:p>
        </w:tc>
        <w:tc>
          <w:tcPr>
            <w:tcW w:w="603"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2</w:t>
            </w:r>
          </w:p>
        </w:tc>
        <w:tc>
          <w:tcPr>
            <w:tcW w:w="2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混凝土结构基本原理</w:t>
            </w:r>
          </w:p>
        </w:tc>
        <w:tc>
          <w:tcPr>
            <w:tcW w:w="5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S</w:t>
            </w:r>
          </w:p>
        </w:tc>
        <w:tc>
          <w:tcPr>
            <w:tcW w:w="6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3</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48</w:t>
            </w:r>
          </w:p>
        </w:tc>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48</w:t>
            </w:r>
          </w:p>
        </w:tc>
        <w:tc>
          <w:tcPr>
            <w:tcW w:w="5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p>
        </w:tc>
        <w:tc>
          <w:tcPr>
            <w:tcW w:w="6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5</w:t>
            </w:r>
          </w:p>
        </w:tc>
        <w:tc>
          <w:tcPr>
            <w:tcW w:w="603"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3</w:t>
            </w:r>
          </w:p>
        </w:tc>
        <w:tc>
          <w:tcPr>
            <w:tcW w:w="2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土木工程施工技术与组织</w:t>
            </w:r>
          </w:p>
        </w:tc>
        <w:tc>
          <w:tcPr>
            <w:tcW w:w="5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20"/>
                <w:szCs w:val="20"/>
                <w:lang w:bidi="ar"/>
              </w:rPr>
              <w:t>必修</w:t>
            </w:r>
          </w:p>
        </w:tc>
        <w:tc>
          <w:tcPr>
            <w:tcW w:w="5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20"/>
                <w:szCs w:val="20"/>
                <w:lang w:bidi="ar"/>
              </w:rPr>
              <w:t>S</w:t>
            </w:r>
          </w:p>
        </w:tc>
        <w:tc>
          <w:tcPr>
            <w:tcW w:w="64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3</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48</w:t>
            </w:r>
          </w:p>
        </w:tc>
        <w:tc>
          <w:tcPr>
            <w:tcW w:w="5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4</w:t>
            </w:r>
            <w:r>
              <w:rPr>
                <w:rFonts w:hint="default" w:ascii="Times New Roman" w:hAnsi="Times New Roman" w:cs="Times New Roman"/>
                <w:b w:val="0"/>
                <w:bCs w:val="0"/>
                <w:color w:val="auto"/>
                <w:kern w:val="2"/>
                <w:sz w:val="20"/>
                <w:szCs w:val="20"/>
                <w:lang w:val="en-US" w:eastAsia="zh-CN" w:bidi="ar-SA"/>
              </w:rPr>
              <w:t>0</w:t>
            </w:r>
          </w:p>
        </w:tc>
        <w:tc>
          <w:tcPr>
            <w:tcW w:w="5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8</w:t>
            </w:r>
          </w:p>
        </w:tc>
        <w:tc>
          <w:tcPr>
            <w:tcW w:w="63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4</w:t>
            </w:r>
          </w:p>
        </w:tc>
        <w:tc>
          <w:tcPr>
            <w:tcW w:w="4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5</w:t>
            </w:r>
          </w:p>
        </w:tc>
        <w:tc>
          <w:tcPr>
            <w:tcW w:w="603"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000000" w:sz="4" w:space="0"/>
              <w:bottom w:val="single" w:color="000000" w:sz="4" w:space="0"/>
              <w:right w:val="single" w:color="000000"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90"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000000"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right w:val="single" w:color="000000" w:sz="4" w:space="0"/>
            </w:tcBorders>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000000" w:sz="4" w:space="0"/>
              <w:bottom w:val="single" w:color="000000" w:sz="4" w:space="0"/>
              <w:right w:val="single" w:color="000000"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000000" w:sz="4" w:space="0"/>
              <w:left w:val="single" w:color="000000" w:sz="4" w:space="0"/>
              <w:bottom w:val="single" w:color="000000" w:sz="4" w:space="0"/>
              <w:right w:val="single" w:color="000000" w:sz="4" w:space="0"/>
            </w:tcBorders>
            <w:vAlign w:val="top"/>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eastAsia" w:cs="Times New Roman"/>
                <w:b w:val="0"/>
                <w:bCs w:val="0"/>
                <w:color w:val="auto"/>
                <w:kern w:val="0"/>
                <w:sz w:val="20"/>
                <w:szCs w:val="20"/>
                <w:lang w:val="en-US" w:eastAsia="zh-CN" w:bidi="ar"/>
              </w:rPr>
              <w:t>4</w:t>
            </w:r>
          </w:p>
        </w:tc>
        <w:tc>
          <w:tcPr>
            <w:tcW w:w="2732" w:type="dxa"/>
            <w:tcBorders>
              <w:top w:val="single" w:color="000000"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钢结构基本原理</w:t>
            </w:r>
          </w:p>
        </w:tc>
        <w:tc>
          <w:tcPr>
            <w:tcW w:w="509"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20"/>
                <w:szCs w:val="20"/>
                <w:lang w:bidi="ar"/>
              </w:rPr>
              <w:t>必修</w:t>
            </w:r>
          </w:p>
        </w:tc>
        <w:tc>
          <w:tcPr>
            <w:tcW w:w="587"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20"/>
                <w:szCs w:val="20"/>
                <w:lang w:bidi="ar"/>
              </w:rPr>
              <w:t>S</w:t>
            </w:r>
          </w:p>
        </w:tc>
        <w:tc>
          <w:tcPr>
            <w:tcW w:w="643"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2</w:t>
            </w:r>
          </w:p>
        </w:tc>
        <w:tc>
          <w:tcPr>
            <w:tcW w:w="664"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32</w:t>
            </w:r>
          </w:p>
        </w:tc>
        <w:tc>
          <w:tcPr>
            <w:tcW w:w="557"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32</w:t>
            </w:r>
          </w:p>
        </w:tc>
        <w:tc>
          <w:tcPr>
            <w:tcW w:w="558"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p>
        </w:tc>
        <w:tc>
          <w:tcPr>
            <w:tcW w:w="639"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4</w:t>
            </w:r>
          </w:p>
        </w:tc>
        <w:tc>
          <w:tcPr>
            <w:tcW w:w="434"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5</w:t>
            </w:r>
          </w:p>
        </w:tc>
        <w:tc>
          <w:tcPr>
            <w:tcW w:w="603" w:type="dxa"/>
            <w:tcBorders>
              <w:top w:val="single" w:color="000000"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000000"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90"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bottom w:val="single" w:color="auto" w:sz="4" w:space="0"/>
              <w:right w:val="single" w:color="000000"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000000" w:sz="4" w:space="0"/>
              <w:bottom w:val="single" w:color="auto" w:sz="4" w:space="0"/>
              <w:right w:val="single" w:color="000000" w:sz="4" w:space="0"/>
            </w:tcBorders>
          </w:tcPr>
          <w:p>
            <w:pPr>
              <w:jc w:val="center"/>
              <w:rPr>
                <w:rFonts w:hint="default" w:ascii="Times New Roman" w:hAnsi="Times New Roman" w:cs="Times New Roman"/>
                <w:b/>
                <w:color w:val="auto"/>
                <w:sz w:val="18"/>
                <w:szCs w:val="18"/>
              </w:rPr>
            </w:pPr>
          </w:p>
        </w:tc>
        <w:tc>
          <w:tcPr>
            <w:tcW w:w="428"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372" w:type="dxa"/>
            <w:tcBorders>
              <w:top w:val="single" w:color="000000"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rPr>
              <w:t>2</w:t>
            </w:r>
          </w:p>
        </w:tc>
        <w:tc>
          <w:tcPr>
            <w:tcW w:w="469" w:type="dxa"/>
            <w:tcBorders>
              <w:top w:val="single" w:color="000000" w:sz="4" w:space="0"/>
              <w:left w:val="single" w:color="auto" w:sz="4" w:space="0"/>
              <w:bottom w:val="single" w:color="auto" w:sz="4" w:space="0"/>
              <w:right w:val="single" w:color="auto"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000000" w:sz="4" w:space="0"/>
              <w:left w:val="single" w:color="auto" w:sz="4" w:space="0"/>
              <w:bottom w:val="single" w:color="auto" w:sz="4" w:space="0"/>
              <w:right w:val="single" w:color="auto"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000000"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5</w:t>
            </w:r>
          </w:p>
        </w:tc>
        <w:tc>
          <w:tcPr>
            <w:tcW w:w="366" w:type="dxa"/>
            <w:tcBorders>
              <w:top w:val="single" w:color="000000"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18"/>
                <w:szCs w:val="18"/>
                <w:highlight w:val="none"/>
                <w:lang w:val="en-US" w:eastAsia="zh-CN"/>
              </w:rPr>
              <w:t>0</w:t>
            </w:r>
          </w:p>
        </w:tc>
        <w:tc>
          <w:tcPr>
            <w:tcW w:w="342" w:type="dxa"/>
            <w:tcBorders>
              <w:top w:val="single" w:color="000000" w:sz="4" w:space="0"/>
              <w:left w:val="single" w:color="auto" w:sz="4" w:space="0"/>
              <w:bottom w:val="single" w:color="auto" w:sz="4" w:space="0"/>
              <w:right w:val="single" w:color="auto" w:sz="4" w:space="0"/>
            </w:tcBorders>
            <w:vAlign w:val="top"/>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000000" w:sz="4" w:space="0"/>
              <w:left w:val="single" w:color="auto" w:sz="4" w:space="0"/>
              <w:bottom w:val="single" w:color="auto" w:sz="4" w:space="0"/>
              <w:right w:val="single" w:color="auto" w:sz="4" w:space="0"/>
            </w:tcBorders>
            <w:vAlign w:val="top"/>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000000" w:sz="4" w:space="0"/>
              <w:left w:val="single" w:color="auto" w:sz="4" w:space="0"/>
              <w:bottom w:val="single" w:color="auto" w:sz="4" w:space="0"/>
              <w:right w:val="single" w:color="auto" w:sz="4" w:space="0"/>
            </w:tcBorders>
            <w:vAlign w:val="top"/>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eastAsia" w:cs="Times New Roman"/>
                <w:b w:val="0"/>
                <w:bCs w:val="0"/>
                <w:color w:val="auto"/>
                <w:kern w:val="0"/>
                <w:sz w:val="20"/>
                <w:szCs w:val="20"/>
                <w:lang w:val="en-US" w:eastAsia="zh-CN" w:bidi="ar"/>
              </w:rPr>
              <w:t>5</w:t>
            </w:r>
          </w:p>
        </w:tc>
        <w:tc>
          <w:tcPr>
            <w:tcW w:w="2732"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基础工程</w:t>
            </w:r>
          </w:p>
        </w:tc>
        <w:tc>
          <w:tcPr>
            <w:tcW w:w="509"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20"/>
                <w:szCs w:val="20"/>
                <w:lang w:bidi="ar"/>
              </w:rPr>
              <w:t>必修</w:t>
            </w:r>
          </w:p>
        </w:tc>
        <w:tc>
          <w:tcPr>
            <w:tcW w:w="587"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0"/>
                <w:sz w:val="20"/>
                <w:szCs w:val="20"/>
                <w:lang w:bidi="ar"/>
              </w:rPr>
              <w:t>S</w:t>
            </w:r>
          </w:p>
        </w:tc>
        <w:tc>
          <w:tcPr>
            <w:tcW w:w="643"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2</w:t>
            </w:r>
          </w:p>
        </w:tc>
        <w:tc>
          <w:tcPr>
            <w:tcW w:w="664"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32</w:t>
            </w:r>
          </w:p>
        </w:tc>
        <w:tc>
          <w:tcPr>
            <w:tcW w:w="557"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32</w:t>
            </w:r>
          </w:p>
        </w:tc>
        <w:tc>
          <w:tcPr>
            <w:tcW w:w="558"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p>
        </w:tc>
        <w:tc>
          <w:tcPr>
            <w:tcW w:w="639"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4</w:t>
            </w:r>
          </w:p>
        </w:tc>
        <w:tc>
          <w:tcPr>
            <w:tcW w:w="434" w:type="dxa"/>
            <w:tcBorders>
              <w:top w:val="nil"/>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5</w:t>
            </w:r>
          </w:p>
        </w:tc>
        <w:tc>
          <w:tcPr>
            <w:tcW w:w="603" w:type="dxa"/>
            <w:tcBorders>
              <w:top w:val="nil"/>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nil"/>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tcBorders>
              <w:top w:val="single" w:color="auto" w:sz="4" w:space="0"/>
              <w:left w:val="single" w:color="auto" w:sz="4" w:space="0"/>
              <w:bottom w:val="single" w:color="auto" w:sz="4" w:space="0"/>
              <w:right w:val="nil"/>
            </w:tcBorders>
          </w:tcPr>
          <w:p>
            <w:pPr>
              <w:jc w:val="center"/>
              <w:rPr>
                <w:rFonts w:hint="default" w:ascii="Times New Roman" w:hAnsi="Times New Roman" w:cs="Times New Roman"/>
                <w:b/>
                <w:color w:val="auto"/>
                <w:sz w:val="18"/>
                <w:szCs w:val="18"/>
              </w:rPr>
            </w:pPr>
          </w:p>
        </w:tc>
        <w:tc>
          <w:tcPr>
            <w:tcW w:w="303" w:type="dxa"/>
            <w:tcBorders>
              <w:top w:val="single" w:color="auto" w:sz="4" w:space="0"/>
              <w:left w:val="nil"/>
              <w:bottom w:val="single" w:color="auto" w:sz="4" w:space="0"/>
              <w:right w:val="nil"/>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p>
        </w:tc>
        <w:tc>
          <w:tcPr>
            <w:tcW w:w="372"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p>
        </w:tc>
        <w:tc>
          <w:tcPr>
            <w:tcW w:w="469" w:type="dxa"/>
            <w:tcBorders>
              <w:top w:val="single" w:color="auto" w:sz="4" w:space="0"/>
              <w:left w:val="nil"/>
              <w:bottom w:val="single" w:color="auto" w:sz="4" w:space="0"/>
              <w:right w:val="nil"/>
            </w:tcBorders>
          </w:tcPr>
          <w:p>
            <w:pPr>
              <w:jc w:val="center"/>
              <w:rPr>
                <w:rFonts w:hint="default" w:ascii="Times New Roman" w:hAnsi="Times New Roman" w:eastAsia="宋体" w:cs="Times New Roman"/>
                <w:b w:val="0"/>
                <w:bCs w:val="0"/>
                <w:color w:val="auto"/>
                <w:sz w:val="20"/>
                <w:szCs w:val="20"/>
                <w:lang w:val="en-US" w:eastAsia="zh-CN"/>
              </w:rPr>
            </w:pPr>
          </w:p>
        </w:tc>
        <w:tc>
          <w:tcPr>
            <w:tcW w:w="524" w:type="dxa"/>
            <w:tcBorders>
              <w:top w:val="single" w:color="auto" w:sz="4" w:space="0"/>
              <w:left w:val="nil"/>
              <w:bottom w:val="single" w:color="auto" w:sz="4" w:space="0"/>
              <w:right w:val="nil"/>
            </w:tcBorders>
          </w:tcPr>
          <w:p>
            <w:pPr>
              <w:jc w:val="center"/>
              <w:rPr>
                <w:rFonts w:hint="default" w:ascii="Times New Roman" w:hAnsi="Times New Roman" w:cs="Times New Roman"/>
                <w:b w:val="0"/>
                <w:bCs w:val="0"/>
                <w:color w:val="auto"/>
                <w:sz w:val="20"/>
                <w:szCs w:val="20"/>
              </w:rPr>
            </w:pPr>
          </w:p>
        </w:tc>
        <w:tc>
          <w:tcPr>
            <w:tcW w:w="366" w:type="dxa"/>
            <w:tcBorders>
              <w:top w:val="single" w:color="auto" w:sz="4" w:space="0"/>
              <w:left w:val="nil"/>
              <w:bottom w:val="single" w:color="auto" w:sz="4" w:space="0"/>
              <w:right w:val="nil"/>
            </w:tcBorders>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p>
        </w:tc>
        <w:tc>
          <w:tcPr>
            <w:tcW w:w="366" w:type="dxa"/>
            <w:tcBorders>
              <w:top w:val="single" w:color="auto" w:sz="4" w:space="0"/>
              <w:left w:val="nil"/>
              <w:bottom w:val="single" w:color="auto" w:sz="4" w:space="0"/>
              <w:right w:val="nil"/>
            </w:tcBorders>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p>
        </w:tc>
        <w:tc>
          <w:tcPr>
            <w:tcW w:w="342" w:type="dxa"/>
            <w:tcBorders>
              <w:top w:val="single" w:color="auto" w:sz="4" w:space="0"/>
              <w:left w:val="nil"/>
              <w:bottom w:val="single" w:color="auto" w:sz="4" w:space="0"/>
              <w:right w:val="nil"/>
            </w:tcBorders>
          </w:tcPr>
          <w:p>
            <w:pPr>
              <w:jc w:val="center"/>
              <w:rPr>
                <w:rFonts w:hint="default" w:ascii="Times New Roman" w:hAnsi="Times New Roman" w:eastAsia="宋体" w:cs="Times New Roman"/>
                <w:b w:val="0"/>
                <w:bCs w:val="0"/>
                <w:color w:val="auto"/>
                <w:sz w:val="20"/>
                <w:szCs w:val="20"/>
                <w:lang w:val="en-US" w:eastAsia="zh-CN"/>
              </w:rPr>
            </w:pPr>
          </w:p>
        </w:tc>
        <w:tc>
          <w:tcPr>
            <w:tcW w:w="719" w:type="dxa"/>
            <w:gridSpan w:val="2"/>
            <w:tcBorders>
              <w:top w:val="single" w:color="auto" w:sz="4" w:space="0"/>
              <w:left w:val="nil"/>
              <w:bottom w:val="single" w:color="auto" w:sz="4" w:space="0"/>
              <w:right w:val="nil"/>
            </w:tcBorders>
            <w:vAlign w:val="center"/>
          </w:tcPr>
          <w:p>
            <w:pPr>
              <w:widowControl/>
              <w:jc w:val="center"/>
              <w:textAlignment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cs="Times New Roman"/>
                <w:b/>
                <w:color w:val="auto"/>
                <w:kern w:val="0"/>
                <w:sz w:val="20"/>
                <w:szCs w:val="20"/>
                <w:lang w:val="en-US" w:eastAsia="zh-CN" w:bidi="ar"/>
              </w:rPr>
              <w:t>小</w:t>
            </w:r>
          </w:p>
        </w:tc>
        <w:tc>
          <w:tcPr>
            <w:tcW w:w="2732" w:type="dxa"/>
            <w:tcBorders>
              <w:top w:val="single" w:color="auto" w:sz="4" w:space="0"/>
              <w:left w:val="nil"/>
              <w:bottom w:val="single" w:color="auto" w:sz="4" w:space="0"/>
              <w:right w:val="nil"/>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bCs/>
                <w:color w:val="auto"/>
                <w:kern w:val="0"/>
                <w:sz w:val="20"/>
                <w:szCs w:val="20"/>
                <w:lang w:bidi="ar"/>
              </w:rPr>
              <w:t>计</w:t>
            </w:r>
          </w:p>
        </w:tc>
        <w:tc>
          <w:tcPr>
            <w:tcW w:w="509"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p>
        </w:tc>
        <w:tc>
          <w:tcPr>
            <w:tcW w:w="587"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p>
        </w:tc>
        <w:tc>
          <w:tcPr>
            <w:tcW w:w="64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bCs/>
                <w:color w:val="auto"/>
                <w:kern w:val="0"/>
                <w:sz w:val="18"/>
                <w:szCs w:val="18"/>
                <w:lang w:val="en-US" w:eastAsia="zh-CN" w:bidi="ar"/>
              </w:rPr>
            </w:pPr>
            <w:r>
              <w:rPr>
                <w:rFonts w:hint="default" w:ascii="Times New Roman" w:hAnsi="Times New Roman" w:cs="Times New Roman"/>
                <w:b/>
                <w:bCs/>
                <w:color w:val="auto"/>
                <w:kern w:val="0"/>
                <w:sz w:val="18"/>
                <w:szCs w:val="18"/>
                <w:lang w:val="en-US" w:eastAsia="zh-CN" w:bidi="ar"/>
              </w:rPr>
              <w:t>3</w:t>
            </w:r>
            <w:r>
              <w:rPr>
                <w:rFonts w:hint="eastAsia" w:cs="Times New Roman"/>
                <w:b/>
                <w:bCs/>
                <w:color w:val="auto"/>
                <w:kern w:val="0"/>
                <w:sz w:val="18"/>
                <w:szCs w:val="18"/>
                <w:lang w:val="en-US" w:eastAsia="zh-CN" w:bidi="ar"/>
              </w:rPr>
              <w:t>2</w:t>
            </w:r>
            <w:r>
              <w:rPr>
                <w:rFonts w:hint="default" w:ascii="Times New Roman" w:hAnsi="Times New Roman" w:cs="Times New Roman"/>
                <w:b/>
                <w:bCs/>
                <w:color w:val="auto"/>
                <w:kern w:val="0"/>
                <w:sz w:val="18"/>
                <w:szCs w:val="18"/>
                <w:lang w:val="en-US" w:eastAsia="zh-CN" w:bidi="ar"/>
              </w:rPr>
              <w:t>.5</w:t>
            </w:r>
          </w:p>
        </w:tc>
        <w:tc>
          <w:tcPr>
            <w:tcW w:w="664"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cs="Times New Roman"/>
                <w:b/>
                <w:bCs/>
                <w:color w:val="auto"/>
                <w:kern w:val="0"/>
                <w:sz w:val="20"/>
                <w:szCs w:val="20"/>
                <w:lang w:val="en-US" w:eastAsia="zh-CN" w:bidi="ar"/>
              </w:rPr>
            </w:pPr>
            <w:r>
              <w:rPr>
                <w:rFonts w:hint="default" w:ascii="Times New Roman" w:hAnsi="Times New Roman" w:cs="Times New Roman"/>
                <w:b/>
                <w:bCs/>
                <w:color w:val="auto"/>
                <w:kern w:val="0"/>
                <w:sz w:val="20"/>
                <w:szCs w:val="20"/>
                <w:lang w:val="en-US" w:eastAsia="zh-CN" w:bidi="ar"/>
              </w:rPr>
              <w:t>5</w:t>
            </w:r>
            <w:r>
              <w:rPr>
                <w:rFonts w:hint="eastAsia" w:cs="Times New Roman"/>
                <w:b/>
                <w:bCs/>
                <w:color w:val="auto"/>
                <w:kern w:val="0"/>
                <w:sz w:val="20"/>
                <w:szCs w:val="20"/>
                <w:lang w:val="en-US" w:eastAsia="zh-CN" w:bidi="ar"/>
              </w:rPr>
              <w:t>20</w:t>
            </w:r>
          </w:p>
        </w:tc>
        <w:tc>
          <w:tcPr>
            <w:tcW w:w="557"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cs="Times New Roman"/>
                <w:b/>
                <w:bCs/>
                <w:color w:val="auto"/>
                <w:sz w:val="20"/>
                <w:szCs w:val="20"/>
                <w:lang w:val="en-US" w:eastAsia="zh-CN"/>
              </w:rPr>
            </w:pPr>
            <w:r>
              <w:rPr>
                <w:rFonts w:hint="eastAsia" w:cs="Times New Roman"/>
                <w:b/>
                <w:bCs/>
                <w:color w:val="auto"/>
                <w:sz w:val="20"/>
                <w:szCs w:val="20"/>
                <w:lang w:val="en-US" w:eastAsia="zh-CN"/>
              </w:rPr>
              <w:t>484</w:t>
            </w:r>
          </w:p>
        </w:tc>
        <w:tc>
          <w:tcPr>
            <w:tcW w:w="558"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cs="Times New Roman"/>
                <w:b/>
                <w:bCs/>
                <w:color w:val="auto"/>
                <w:kern w:val="0"/>
                <w:sz w:val="20"/>
                <w:szCs w:val="20"/>
                <w:lang w:val="en-US" w:eastAsia="zh-CN" w:bidi="ar"/>
              </w:rPr>
            </w:pPr>
            <w:r>
              <w:rPr>
                <w:rFonts w:hint="default" w:ascii="Times New Roman" w:hAnsi="Times New Roman" w:cs="Times New Roman"/>
                <w:b/>
                <w:bCs/>
                <w:color w:val="auto"/>
                <w:kern w:val="0"/>
                <w:sz w:val="20"/>
                <w:szCs w:val="20"/>
                <w:lang w:val="en-US" w:eastAsia="zh-CN" w:bidi="ar"/>
              </w:rPr>
              <w:t>36</w:t>
            </w:r>
          </w:p>
        </w:tc>
        <w:tc>
          <w:tcPr>
            <w:tcW w:w="639"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b w:val="0"/>
                <w:bCs w:val="0"/>
                <w:color w:val="auto"/>
                <w:sz w:val="20"/>
                <w:szCs w:val="20"/>
                <w:lang w:val="en-US" w:eastAsia="zh-CN"/>
              </w:rPr>
            </w:pPr>
          </w:p>
        </w:tc>
        <w:tc>
          <w:tcPr>
            <w:tcW w:w="434"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b/>
                <w:color w:val="auto"/>
                <w:sz w:val="18"/>
                <w:szCs w:val="18"/>
              </w:rPr>
            </w:pPr>
            <w:r>
              <w:rPr>
                <w:rFonts w:hint="default" w:ascii="Times New Roman" w:hAnsi="Times New Roman" w:cs="Times New Roman"/>
                <w:b/>
                <w:color w:val="auto"/>
                <w:sz w:val="18"/>
                <w:szCs w:val="18"/>
                <w:lang w:val="en-US" w:eastAsia="zh-CN"/>
              </w:rPr>
              <w:t>发展方向课程</w:t>
            </w:r>
          </w:p>
        </w:tc>
        <w:tc>
          <w:tcPr>
            <w:tcW w:w="303"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宋体" w:cs="Times New Roman"/>
                <w:b/>
                <w:color w:val="auto"/>
                <w:sz w:val="18"/>
                <w:szCs w:val="18"/>
                <w:lang w:val="en-US" w:eastAsia="zh-CN"/>
              </w:rPr>
            </w:pPr>
            <w:r>
              <w:rPr>
                <w:rFonts w:hint="default" w:ascii="Times New Roman" w:hAnsi="Times New Roman" w:cs="Times New Roman"/>
                <w:b/>
                <w:color w:val="auto"/>
                <w:sz w:val="18"/>
                <w:szCs w:val="18"/>
                <w:lang w:val="en-US" w:eastAsia="zh-CN"/>
              </w:rPr>
              <w:t>必修课程</w:t>
            </w: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1</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1</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sz w:val="20"/>
                <w:szCs w:val="20"/>
                <w:lang w:val="en-US" w:eastAsia="zh-CN"/>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边坡工程</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必修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S</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24</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8</w:t>
            </w: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6</w:t>
            </w:r>
          </w:p>
        </w:tc>
        <w:tc>
          <w:tcPr>
            <w:tcW w:w="603" w:type="dxa"/>
            <w:vMerge w:val="restart"/>
            <w:tcBorders>
              <w:top w:val="single" w:color="auto" w:sz="4" w:space="0"/>
              <w:left w:val="single" w:color="auto" w:sz="4" w:space="0"/>
              <w:right w:val="single" w:color="auto" w:sz="4" w:space="0"/>
            </w:tcBorders>
          </w:tcPr>
          <w:p>
            <w:pPr>
              <w:jc w:val="center"/>
              <w:rPr>
                <w:rFonts w:hint="default" w:ascii="Times New Roman" w:hAnsi="Times New Roman" w:eastAsia="宋体" w:cs="Times New Roman"/>
                <w:b/>
                <w:color w:val="auto"/>
                <w:sz w:val="20"/>
                <w:szCs w:val="20"/>
                <w:lang w:val="en-US" w:eastAsia="zh-CN"/>
              </w:rPr>
            </w:pPr>
            <w:r>
              <w:rPr>
                <w:rFonts w:hint="default" w:ascii="Times New Roman" w:hAnsi="Times New Roman" w:cs="Times New Roman"/>
                <w:b/>
                <w:color w:val="auto"/>
                <w:sz w:val="20"/>
                <w:szCs w:val="20"/>
                <w:lang w:val="en-US" w:eastAsia="zh-CN"/>
              </w:rPr>
              <w:t>岩土工程方向</w:t>
            </w: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1</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2</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地下建筑结构</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必修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S</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eastAsia" w:cs="Times New Roman"/>
                <w:b w:val="0"/>
                <w:bCs w:val="0"/>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48</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eastAsia="宋体" w:cs="Times New Roman"/>
                <w:b w:val="0"/>
                <w:bCs w:val="0"/>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6</w:t>
            </w:r>
          </w:p>
        </w:tc>
        <w:tc>
          <w:tcPr>
            <w:tcW w:w="6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1</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3</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岩体力学</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必修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S</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48</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48</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6</w:t>
            </w:r>
          </w:p>
        </w:tc>
        <w:tc>
          <w:tcPr>
            <w:tcW w:w="603" w:type="dxa"/>
            <w:vMerge w:val="continue"/>
            <w:tcBorders>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2</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钢结构</w:t>
            </w:r>
            <w:r>
              <w:rPr>
                <w:rFonts w:hint="default" w:ascii="Times New Roman" w:hAnsi="Times New Roman" w:cs="Times New Roman"/>
                <w:color w:val="auto"/>
                <w:kern w:val="2"/>
                <w:sz w:val="20"/>
                <w:szCs w:val="20"/>
                <w:lang w:val="en-US" w:eastAsia="zh-CN" w:bidi="ar-SA"/>
              </w:rPr>
              <w:t>设计</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必修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S</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6</w:t>
            </w:r>
          </w:p>
        </w:tc>
        <w:tc>
          <w:tcPr>
            <w:tcW w:w="603" w:type="dxa"/>
            <w:vMerge w:val="restart"/>
            <w:tcBorders>
              <w:top w:val="single" w:color="auto" w:sz="4" w:space="0"/>
              <w:left w:val="single" w:color="auto" w:sz="4" w:space="0"/>
              <w:right w:val="single" w:color="auto" w:sz="4" w:space="0"/>
            </w:tcBorders>
          </w:tcPr>
          <w:p>
            <w:pPr>
              <w:jc w:val="center"/>
              <w:rPr>
                <w:rFonts w:hint="default" w:ascii="Times New Roman" w:hAnsi="Times New Roman" w:eastAsia="宋体" w:cs="Times New Roman"/>
                <w:b/>
                <w:color w:val="auto"/>
                <w:sz w:val="20"/>
                <w:szCs w:val="20"/>
                <w:lang w:val="en-US" w:eastAsia="zh-CN"/>
              </w:rPr>
            </w:pPr>
            <w:r>
              <w:rPr>
                <w:rFonts w:hint="default" w:ascii="Times New Roman" w:hAnsi="Times New Roman" w:cs="Times New Roman"/>
                <w:b/>
                <w:color w:val="auto"/>
                <w:sz w:val="20"/>
                <w:szCs w:val="20"/>
                <w:lang w:val="en-US" w:eastAsia="zh-CN"/>
              </w:rPr>
              <w:t>建筑工程方向</w:t>
            </w: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2</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高层建筑结构设计</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必修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S</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24</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8</w:t>
            </w: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6</w:t>
            </w:r>
          </w:p>
        </w:tc>
        <w:tc>
          <w:tcPr>
            <w:tcW w:w="6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1</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2</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混凝土结构设计</w:t>
            </w:r>
          </w:p>
        </w:tc>
        <w:tc>
          <w:tcPr>
            <w:tcW w:w="509"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必修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S</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48</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40</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6</w:t>
            </w:r>
          </w:p>
        </w:tc>
        <w:tc>
          <w:tcPr>
            <w:tcW w:w="603" w:type="dxa"/>
            <w:vMerge w:val="continue"/>
            <w:tcBorders>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tcBorders>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nil"/>
            </w:tcBorders>
            <w:vAlign w:val="center"/>
          </w:tcPr>
          <w:p>
            <w:pPr>
              <w:widowControl/>
              <w:jc w:val="center"/>
              <w:textAlignment w:val="center"/>
              <w:rPr>
                <w:rFonts w:hint="default" w:ascii="Times New Roman" w:hAnsi="Times New Roman" w:cs="Times New Roman"/>
                <w:b w:val="0"/>
                <w:bCs w:val="0"/>
                <w:color w:val="auto"/>
                <w:kern w:val="0"/>
                <w:sz w:val="20"/>
                <w:szCs w:val="20"/>
                <w:lang w:val="en-US" w:eastAsia="zh-CN" w:bidi="ar-SA"/>
              </w:rPr>
            </w:pPr>
          </w:p>
        </w:tc>
        <w:tc>
          <w:tcPr>
            <w:tcW w:w="372" w:type="dxa"/>
            <w:tcBorders>
              <w:top w:val="single" w:color="auto" w:sz="4" w:space="0"/>
              <w:left w:val="nil"/>
              <w:bottom w:val="single" w:color="auto" w:sz="4" w:space="0"/>
              <w:right w:val="nil"/>
            </w:tcBorders>
            <w:vAlign w:val="center"/>
          </w:tcPr>
          <w:p>
            <w:pPr>
              <w:widowControl/>
              <w:jc w:val="center"/>
              <w:textAlignment w:val="center"/>
              <w:rPr>
                <w:rFonts w:hint="default" w:ascii="Times New Roman" w:hAnsi="Times New Roman" w:cs="Times New Roman"/>
                <w:b w:val="0"/>
                <w:bCs w:val="0"/>
                <w:color w:val="auto"/>
                <w:kern w:val="0"/>
                <w:sz w:val="20"/>
                <w:szCs w:val="20"/>
                <w:lang w:val="en-US" w:eastAsia="zh-CN" w:bidi="ar-SA"/>
              </w:rPr>
            </w:pPr>
          </w:p>
        </w:tc>
        <w:tc>
          <w:tcPr>
            <w:tcW w:w="469" w:type="dxa"/>
            <w:tcBorders>
              <w:top w:val="single" w:color="auto" w:sz="4" w:space="0"/>
              <w:left w:val="nil"/>
              <w:bottom w:val="single" w:color="auto" w:sz="4" w:space="0"/>
              <w:right w:val="nil"/>
            </w:tcBorders>
            <w:vAlign w:val="center"/>
          </w:tcPr>
          <w:p>
            <w:pPr>
              <w:jc w:val="center"/>
              <w:rPr>
                <w:rFonts w:hint="default" w:ascii="Times New Roman" w:hAnsi="Times New Roman" w:cs="Times New Roman"/>
                <w:b w:val="0"/>
                <w:bCs w:val="0"/>
                <w:color w:val="auto"/>
                <w:sz w:val="20"/>
                <w:szCs w:val="20"/>
                <w:lang w:val="en-US" w:eastAsia="zh-CN"/>
              </w:rPr>
            </w:pPr>
          </w:p>
        </w:tc>
        <w:tc>
          <w:tcPr>
            <w:tcW w:w="524" w:type="dxa"/>
            <w:tcBorders>
              <w:top w:val="single" w:color="auto" w:sz="4" w:space="0"/>
              <w:left w:val="nil"/>
              <w:bottom w:val="single" w:color="auto" w:sz="4" w:space="0"/>
              <w:right w:val="nil"/>
            </w:tcBorders>
            <w:vAlign w:val="center"/>
          </w:tcPr>
          <w:p>
            <w:pPr>
              <w:jc w:val="center"/>
              <w:rPr>
                <w:rFonts w:hint="default" w:ascii="Times New Roman" w:hAnsi="Times New Roman" w:cs="Times New Roman"/>
                <w:b w:val="0"/>
                <w:bCs w:val="0"/>
                <w:color w:val="auto"/>
                <w:sz w:val="20"/>
                <w:szCs w:val="20"/>
                <w:lang w:val="en-US" w:eastAsia="zh-CN"/>
              </w:rPr>
            </w:pPr>
          </w:p>
        </w:tc>
        <w:tc>
          <w:tcPr>
            <w:tcW w:w="366" w:type="dxa"/>
            <w:tcBorders>
              <w:top w:val="single" w:color="auto" w:sz="4" w:space="0"/>
              <w:left w:val="nil"/>
              <w:bottom w:val="single" w:color="auto" w:sz="4" w:space="0"/>
              <w:right w:val="nil"/>
            </w:tcBorders>
            <w:vAlign w:val="center"/>
          </w:tcPr>
          <w:p>
            <w:pPr>
              <w:widowControl/>
              <w:adjustRightInd w:val="0"/>
              <w:snapToGrid w:val="0"/>
              <w:jc w:val="center"/>
              <w:rPr>
                <w:rFonts w:hint="default" w:ascii="Times New Roman" w:hAnsi="Times New Roman" w:cs="Times New Roman"/>
                <w:b w:val="0"/>
                <w:bCs w:val="0"/>
                <w:color w:val="auto"/>
                <w:kern w:val="2"/>
                <w:sz w:val="20"/>
                <w:szCs w:val="20"/>
                <w:lang w:val="en-US" w:eastAsia="zh-CN" w:bidi="ar-SA"/>
              </w:rPr>
            </w:pPr>
          </w:p>
        </w:tc>
        <w:tc>
          <w:tcPr>
            <w:tcW w:w="366" w:type="dxa"/>
            <w:tcBorders>
              <w:top w:val="single" w:color="auto" w:sz="4" w:space="0"/>
              <w:left w:val="nil"/>
              <w:bottom w:val="single" w:color="auto" w:sz="4" w:space="0"/>
              <w:right w:val="nil"/>
            </w:tcBorders>
            <w:vAlign w:val="center"/>
          </w:tcPr>
          <w:p>
            <w:pPr>
              <w:widowControl/>
              <w:adjustRightInd w:val="0"/>
              <w:snapToGrid w:val="0"/>
              <w:jc w:val="center"/>
              <w:rPr>
                <w:rFonts w:hint="default" w:ascii="Times New Roman" w:hAnsi="Times New Roman" w:cs="Times New Roman"/>
                <w:b w:val="0"/>
                <w:bCs w:val="0"/>
                <w:color w:val="auto"/>
                <w:kern w:val="2"/>
                <w:sz w:val="20"/>
                <w:szCs w:val="20"/>
                <w:lang w:val="en-US" w:eastAsia="zh-CN" w:bidi="ar-SA"/>
              </w:rPr>
            </w:pPr>
          </w:p>
        </w:tc>
        <w:tc>
          <w:tcPr>
            <w:tcW w:w="342" w:type="dxa"/>
            <w:tcBorders>
              <w:top w:val="single" w:color="auto" w:sz="4" w:space="0"/>
              <w:left w:val="nil"/>
              <w:bottom w:val="single" w:color="auto" w:sz="4" w:space="0"/>
              <w:right w:val="nil"/>
            </w:tcBorders>
            <w:vAlign w:val="center"/>
          </w:tcPr>
          <w:p>
            <w:pPr>
              <w:jc w:val="center"/>
              <w:rPr>
                <w:rFonts w:hint="default" w:ascii="Times New Roman" w:hAnsi="Times New Roman" w:cs="Times New Roman"/>
                <w:b w:val="0"/>
                <w:bCs w:val="0"/>
                <w:color w:val="auto"/>
                <w:sz w:val="20"/>
                <w:szCs w:val="20"/>
                <w:lang w:val="en-US" w:eastAsia="zh-CN"/>
              </w:rPr>
            </w:pPr>
          </w:p>
        </w:tc>
        <w:tc>
          <w:tcPr>
            <w:tcW w:w="719" w:type="dxa"/>
            <w:gridSpan w:val="2"/>
            <w:tcBorders>
              <w:top w:val="single" w:color="auto" w:sz="4" w:space="0"/>
              <w:left w:val="nil"/>
              <w:bottom w:val="single" w:color="auto" w:sz="4" w:space="0"/>
              <w:right w:val="nil"/>
            </w:tcBorders>
            <w:vAlign w:val="center"/>
          </w:tcPr>
          <w:p>
            <w:pPr>
              <w:widowControl/>
              <w:jc w:val="center"/>
              <w:textAlignment w:val="center"/>
              <w:rPr>
                <w:rFonts w:hint="default" w:ascii="Times New Roman" w:hAnsi="Times New Roman" w:cs="Times New Roman"/>
                <w:b/>
                <w:bCs/>
                <w:color w:val="auto"/>
                <w:kern w:val="0"/>
                <w:sz w:val="20"/>
                <w:szCs w:val="20"/>
                <w:lang w:val="en-US" w:eastAsia="zh-CN" w:bidi="ar"/>
              </w:rPr>
            </w:pPr>
            <w:r>
              <w:rPr>
                <w:rFonts w:hint="default" w:ascii="Times New Roman" w:hAnsi="Times New Roman" w:cs="Times New Roman"/>
                <w:b/>
                <w:bCs/>
                <w:color w:val="auto"/>
                <w:kern w:val="0"/>
                <w:sz w:val="20"/>
                <w:szCs w:val="20"/>
                <w:lang w:val="en-US" w:eastAsia="zh-CN" w:bidi="ar"/>
              </w:rPr>
              <w:t>小</w:t>
            </w:r>
          </w:p>
        </w:tc>
        <w:tc>
          <w:tcPr>
            <w:tcW w:w="2732" w:type="dxa"/>
            <w:tcBorders>
              <w:top w:val="single" w:color="auto" w:sz="4" w:space="0"/>
              <w:left w:val="nil"/>
              <w:bottom w:val="single" w:color="auto" w:sz="4" w:space="0"/>
              <w:right w:val="nil"/>
            </w:tcBorders>
            <w:vAlign w:val="center"/>
          </w:tcPr>
          <w:p>
            <w:pPr>
              <w:widowControl/>
              <w:jc w:val="center"/>
              <w:textAlignment w:val="center"/>
              <w:rPr>
                <w:rFonts w:hint="default" w:ascii="Times New Roman" w:hAnsi="Times New Roman" w:eastAsia="宋体" w:cs="Times New Roman"/>
                <w:b/>
                <w:bCs/>
                <w:color w:val="auto"/>
                <w:kern w:val="2"/>
                <w:sz w:val="20"/>
                <w:szCs w:val="20"/>
                <w:lang w:val="en-US" w:eastAsia="zh-CN" w:bidi="ar-SA"/>
              </w:rPr>
            </w:pPr>
            <w:r>
              <w:rPr>
                <w:rFonts w:hint="default" w:ascii="Times New Roman" w:hAnsi="Times New Roman" w:cs="Times New Roman"/>
                <w:b/>
                <w:bCs/>
                <w:color w:val="auto"/>
                <w:kern w:val="2"/>
                <w:sz w:val="20"/>
                <w:szCs w:val="20"/>
                <w:lang w:val="en-US" w:eastAsia="zh-CN" w:bidi="ar-SA"/>
              </w:rPr>
              <w:t>计</w:t>
            </w:r>
          </w:p>
        </w:tc>
        <w:tc>
          <w:tcPr>
            <w:tcW w:w="509"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bCs/>
                <w:color w:val="auto"/>
                <w:kern w:val="2"/>
                <w:sz w:val="20"/>
                <w:szCs w:val="20"/>
                <w:lang w:val="en-US" w:eastAsia="zh-CN" w:bidi="ar-SA"/>
              </w:rPr>
            </w:pPr>
          </w:p>
        </w:tc>
        <w:tc>
          <w:tcPr>
            <w:tcW w:w="587"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bCs/>
                <w:color w:val="auto"/>
                <w:kern w:val="2"/>
                <w:sz w:val="20"/>
                <w:szCs w:val="20"/>
                <w:lang w:val="en-US" w:eastAsia="zh-CN" w:bidi="ar-SA"/>
              </w:rPr>
            </w:pP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bCs/>
                <w:color w:val="auto"/>
                <w:kern w:val="2"/>
                <w:sz w:val="20"/>
                <w:szCs w:val="20"/>
                <w:lang w:val="en-US" w:eastAsia="zh-CN" w:bidi="ar-SA"/>
              </w:rPr>
            </w:pPr>
            <w:r>
              <w:rPr>
                <w:rFonts w:hint="default" w:ascii="Times New Roman" w:hAnsi="Times New Roman" w:eastAsia="宋体" w:cs="Times New Roman"/>
                <w:b/>
                <w:bCs/>
                <w:color w:val="auto"/>
                <w:kern w:val="2"/>
                <w:sz w:val="20"/>
                <w:szCs w:val="20"/>
                <w:lang w:val="en-US" w:eastAsia="zh-CN" w:bidi="ar-SA"/>
              </w:rPr>
              <w:t>7</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bCs/>
                <w:color w:val="auto"/>
                <w:kern w:val="2"/>
                <w:sz w:val="20"/>
                <w:szCs w:val="20"/>
                <w:lang w:val="en-US" w:eastAsia="zh-CN" w:bidi="ar-SA"/>
              </w:rPr>
            </w:pPr>
            <w:r>
              <w:rPr>
                <w:rFonts w:hint="default" w:ascii="Times New Roman" w:hAnsi="Times New Roman" w:eastAsia="宋体" w:cs="Times New Roman"/>
                <w:b/>
                <w:bCs/>
                <w:color w:val="auto"/>
                <w:kern w:val="2"/>
                <w:sz w:val="20"/>
                <w:szCs w:val="20"/>
                <w:lang w:val="en-US" w:eastAsia="zh-CN" w:bidi="ar-SA"/>
              </w:rPr>
              <w:t>112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bCs/>
                <w:color w:val="auto"/>
                <w:kern w:val="2"/>
                <w:sz w:val="20"/>
                <w:szCs w:val="20"/>
                <w:lang w:val="en-US" w:eastAsia="zh-CN" w:bidi="ar-SA"/>
              </w:rPr>
            </w:pPr>
            <w:r>
              <w:rPr>
                <w:rFonts w:hint="default" w:ascii="Times New Roman" w:hAnsi="Times New Roman" w:eastAsia="宋体" w:cs="Times New Roman"/>
                <w:b/>
                <w:bCs/>
                <w:color w:val="auto"/>
                <w:kern w:val="2"/>
                <w:sz w:val="20"/>
                <w:szCs w:val="20"/>
                <w:lang w:val="en-US" w:eastAsia="zh-CN" w:bidi="ar-SA"/>
              </w:rPr>
              <w:t>104</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bCs/>
                <w:color w:val="auto"/>
                <w:kern w:val="2"/>
                <w:sz w:val="20"/>
                <w:szCs w:val="20"/>
                <w:lang w:val="en-US" w:eastAsia="zh-CN" w:bidi="ar-SA"/>
              </w:rPr>
            </w:pPr>
            <w:r>
              <w:rPr>
                <w:rFonts w:hint="default" w:ascii="Times New Roman" w:hAnsi="Times New Roman" w:eastAsia="宋体" w:cs="Times New Roman"/>
                <w:b/>
                <w:bCs/>
                <w:color w:val="auto"/>
                <w:kern w:val="2"/>
                <w:sz w:val="20"/>
                <w:szCs w:val="20"/>
                <w:lang w:val="en-US" w:eastAsia="zh-CN" w:bidi="ar-SA"/>
              </w:rPr>
              <w:t>8</w:t>
            </w:r>
          </w:p>
        </w:tc>
        <w:tc>
          <w:tcPr>
            <w:tcW w:w="639"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4"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03" w:type="dxa"/>
            <w:tcBorders>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eastAsia="宋体" w:cs="Times New Roman"/>
                <w:b/>
                <w:color w:val="auto"/>
                <w:sz w:val="18"/>
                <w:szCs w:val="18"/>
                <w:lang w:val="en-US" w:eastAsia="zh-CN"/>
              </w:rPr>
            </w:pPr>
            <w:r>
              <w:rPr>
                <w:rFonts w:hint="default" w:ascii="Times New Roman" w:hAnsi="Times New Roman" w:cs="Times New Roman"/>
                <w:b/>
                <w:color w:val="auto"/>
                <w:sz w:val="18"/>
                <w:szCs w:val="18"/>
                <w:lang w:val="en-US" w:eastAsia="zh-CN"/>
              </w:rPr>
              <w:t>选修课程</w:t>
            </w: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土木工程概预算</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7</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b/>
                <w:color w:val="auto"/>
                <w:sz w:val="20"/>
                <w:szCs w:val="20"/>
                <w:lang w:val="en-US" w:eastAsia="zh-CN"/>
              </w:rPr>
            </w:pPr>
            <w:r>
              <w:rPr>
                <w:rFonts w:hint="default" w:ascii="Times New Roman" w:hAnsi="Times New Roman" w:cs="Times New Roman"/>
                <w:b/>
                <w:color w:val="auto"/>
                <w:sz w:val="20"/>
                <w:szCs w:val="20"/>
                <w:lang w:val="en-US" w:eastAsia="zh-CN"/>
              </w:rPr>
              <w:t>限选</w:t>
            </w: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2</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岩土工程勘察</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32</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6</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3</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工程荷载与可靠度设计原理</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5</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4</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建设工程法律法规与标准规范</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color w:val="auto"/>
                <w:kern w:val="2"/>
                <w:sz w:val="20"/>
                <w:szCs w:val="20"/>
                <w:lang w:val="en-US" w:eastAsia="zh-CN" w:bidi="ar-SA"/>
              </w:rPr>
              <w:t>7</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r>
              <w:rPr>
                <w:rFonts w:hint="default" w:ascii="Times New Roman" w:hAnsi="Times New Roman" w:cs="Times New Roman"/>
                <w:b/>
                <w:color w:val="auto"/>
                <w:sz w:val="20"/>
                <w:szCs w:val="20"/>
                <w:lang w:val="en-US" w:eastAsia="zh-CN"/>
              </w:rPr>
              <w:t>限选</w:t>
            </w: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5</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文献检索与科技论文写作</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cs="Times New Roman"/>
                <w:color w:val="auto"/>
                <w:kern w:val="2"/>
                <w:sz w:val="20"/>
                <w:szCs w:val="20"/>
                <w:lang w:val="en-US" w:eastAsia="zh-CN" w:bidi="ar-SA"/>
              </w:rPr>
              <w:t>3</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r>
              <w:rPr>
                <w:rFonts w:hint="default" w:ascii="Times New Roman" w:hAnsi="Times New Roman" w:cs="Times New Roman"/>
                <w:b/>
                <w:color w:val="auto"/>
                <w:sz w:val="20"/>
                <w:szCs w:val="20"/>
                <w:lang w:val="en-US" w:eastAsia="zh-CN"/>
              </w:rPr>
              <w:t>限选</w:t>
            </w: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6</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基坑工程</w:t>
            </w:r>
          </w:p>
        </w:tc>
        <w:tc>
          <w:tcPr>
            <w:tcW w:w="509" w:type="dxa"/>
            <w:tcBorders>
              <w:top w:val="single" w:color="auto" w:sz="4" w:space="0"/>
              <w:left w:val="single" w:color="auto" w:sz="4" w:space="0"/>
              <w:bottom w:val="single" w:color="auto" w:sz="4" w:space="0"/>
              <w:right w:val="single" w:color="auto" w:sz="4" w:space="0"/>
            </w:tcBorders>
            <w:vAlign w:val="top"/>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32</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6</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7</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建筑结构抗震</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6</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8</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土木工程学科前沿知识讲座</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7</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355"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9</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岩土工程数值分析</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7</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0</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工程地质灾害与防治</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16</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16</w:t>
            </w: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7</w:t>
            </w:r>
          </w:p>
        </w:tc>
        <w:tc>
          <w:tcPr>
            <w:tcW w:w="60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color w:val="auto"/>
                <w:sz w:val="20"/>
                <w:szCs w:val="20"/>
              </w:rPr>
            </w:pPr>
            <w:r>
              <w:rPr>
                <w:rFonts w:hint="default" w:ascii="Times New Roman" w:hAnsi="Times New Roman" w:cs="Times New Roman"/>
                <w:b/>
                <w:color w:val="auto"/>
                <w:sz w:val="20"/>
                <w:szCs w:val="20"/>
                <w:lang w:val="en-US" w:eastAsia="zh-CN"/>
              </w:rPr>
              <w:t>限选</w:t>
            </w: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符合贵州省情</w:t>
            </w: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结构CAD</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24</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4</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2</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BIM技术及应用</w:t>
            </w:r>
          </w:p>
        </w:tc>
        <w:tc>
          <w:tcPr>
            <w:tcW w:w="509" w:type="dxa"/>
            <w:tcBorders>
              <w:top w:val="single" w:color="auto" w:sz="4" w:space="0"/>
              <w:left w:val="single" w:color="auto" w:sz="4" w:space="0"/>
              <w:bottom w:val="single" w:color="auto" w:sz="4" w:space="0"/>
              <w:right w:val="single" w:color="auto" w:sz="4" w:space="0"/>
            </w:tcBorders>
            <w:vAlign w:val="top"/>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32</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16</w:t>
            </w: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4</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6</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vMerge w:val="continue"/>
            <w:tcBorders>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vMerge w:val="continue"/>
            <w:tcBorders>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03" w:type="dxa"/>
            <w:vMerge w:val="continue"/>
            <w:tcBorders>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2</w:t>
            </w:r>
          </w:p>
        </w:tc>
        <w:tc>
          <w:tcPr>
            <w:tcW w:w="37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r>
              <w:rPr>
                <w:rFonts w:hint="default" w:ascii="Times New Roman" w:hAnsi="Times New Roman" w:cs="Times New Roman"/>
                <w:b w:val="0"/>
                <w:bCs w:val="0"/>
                <w:color w:val="auto"/>
                <w:kern w:val="0"/>
                <w:sz w:val="20"/>
                <w:szCs w:val="20"/>
                <w:lang w:val="en-US" w:eastAsia="zh-CN" w:bidi="ar-SA"/>
              </w:rPr>
              <w:t>3</w:t>
            </w:r>
          </w:p>
        </w:tc>
        <w:tc>
          <w:tcPr>
            <w:tcW w:w="46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52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J</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5</w:t>
            </w:r>
          </w:p>
        </w:tc>
        <w:tc>
          <w:tcPr>
            <w:tcW w:w="36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kern w:val="2"/>
                <w:sz w:val="20"/>
                <w:szCs w:val="20"/>
                <w:lang w:val="en-US" w:eastAsia="zh-CN" w:bidi="ar-SA"/>
              </w:rPr>
              <w:t>0</w:t>
            </w:r>
          </w:p>
        </w:tc>
        <w:tc>
          <w:tcPr>
            <w:tcW w:w="3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 w:val="0"/>
                <w:bCs w:val="0"/>
                <w:color w:val="auto"/>
                <w:kern w:val="2"/>
                <w:sz w:val="20"/>
                <w:szCs w:val="20"/>
                <w:lang w:val="en-US" w:eastAsia="zh-CN" w:bidi="ar-SA"/>
              </w:rPr>
            </w:pPr>
            <w:r>
              <w:rPr>
                <w:rFonts w:hint="default" w:ascii="Times New Roman" w:hAnsi="Times New Roman" w:cs="Times New Roman"/>
                <w:b w:val="0"/>
                <w:bCs w:val="0"/>
                <w:color w:val="auto"/>
                <w:sz w:val="20"/>
                <w:szCs w:val="20"/>
                <w:lang w:val="en-US" w:eastAsia="zh-CN"/>
              </w:rPr>
              <w:t>0</w:t>
            </w:r>
          </w:p>
        </w:tc>
        <w:tc>
          <w:tcPr>
            <w:tcW w:w="3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1</w:t>
            </w:r>
          </w:p>
        </w:tc>
        <w:tc>
          <w:tcPr>
            <w:tcW w:w="35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
              </w:rPr>
            </w:pPr>
            <w:r>
              <w:rPr>
                <w:rFonts w:hint="default" w:ascii="Times New Roman" w:hAnsi="Times New Roman" w:cs="Times New Roman"/>
                <w:b w:val="0"/>
                <w:bCs w:val="0"/>
                <w:color w:val="auto"/>
                <w:kern w:val="0"/>
                <w:sz w:val="20"/>
                <w:szCs w:val="20"/>
                <w:lang w:val="en-US" w:eastAsia="zh-CN" w:bidi="ar"/>
              </w:rPr>
              <w:t>3</w:t>
            </w:r>
          </w:p>
        </w:tc>
        <w:tc>
          <w:tcPr>
            <w:tcW w:w="273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海绵城市导论</w:t>
            </w:r>
          </w:p>
        </w:tc>
        <w:tc>
          <w:tcPr>
            <w:tcW w:w="50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选</w:t>
            </w:r>
            <w:r>
              <w:rPr>
                <w:rFonts w:hint="default" w:ascii="Times New Roman" w:hAnsi="Times New Roman" w:eastAsia="宋体" w:cs="Times New Roman"/>
                <w:color w:val="auto"/>
                <w:kern w:val="2"/>
                <w:sz w:val="20"/>
                <w:szCs w:val="20"/>
                <w:lang w:val="en-US" w:eastAsia="zh-CN" w:bidi="ar-SA"/>
              </w:rPr>
              <w:t>修</w:t>
            </w:r>
          </w:p>
        </w:tc>
        <w:tc>
          <w:tcPr>
            <w:tcW w:w="5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C</w:t>
            </w: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16</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8</w:t>
            </w:r>
          </w:p>
        </w:tc>
        <w:tc>
          <w:tcPr>
            <w:tcW w:w="639"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43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rPr>
            </w:pPr>
            <w:r>
              <w:rPr>
                <w:rFonts w:hint="default" w:ascii="Times New Roman" w:hAnsi="Times New Roman" w:eastAsia="宋体" w:cs="Times New Roman"/>
                <w:color w:val="auto"/>
                <w:kern w:val="2"/>
                <w:sz w:val="20"/>
                <w:szCs w:val="20"/>
                <w:lang w:val="en-US" w:eastAsia="zh-CN" w:bidi="ar-SA"/>
              </w:rPr>
              <w:t>5</w:t>
            </w: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r>
              <w:rPr>
                <w:rFonts w:hint="default" w:ascii="Times New Roman" w:hAnsi="Times New Roman" w:cs="Times New Roman"/>
                <w:b/>
                <w:color w:val="auto"/>
                <w:sz w:val="20"/>
                <w:szCs w:val="20"/>
                <w:lang w:val="en-US" w:eastAsia="zh-CN"/>
              </w:rPr>
              <w:t>限选</w:t>
            </w: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tcBorders>
              <w:top w:val="single" w:color="auto" w:sz="4" w:space="0"/>
              <w:left w:val="single" w:color="auto" w:sz="4" w:space="0"/>
              <w:bottom w:val="single" w:color="auto" w:sz="4" w:space="0"/>
              <w:right w:val="nil"/>
            </w:tcBorders>
          </w:tcPr>
          <w:p>
            <w:pPr>
              <w:jc w:val="center"/>
              <w:rPr>
                <w:rFonts w:hint="default" w:ascii="Times New Roman" w:hAnsi="Times New Roman" w:cs="Times New Roman"/>
                <w:b/>
                <w:color w:val="auto"/>
                <w:sz w:val="18"/>
                <w:szCs w:val="18"/>
              </w:rPr>
            </w:pPr>
          </w:p>
        </w:tc>
        <w:tc>
          <w:tcPr>
            <w:tcW w:w="303" w:type="dxa"/>
            <w:tcBorders>
              <w:top w:val="single" w:color="auto" w:sz="4" w:space="0"/>
              <w:left w:val="nil"/>
              <w:bottom w:val="single" w:color="auto" w:sz="4" w:space="0"/>
              <w:right w:val="nil"/>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p>
        </w:tc>
        <w:tc>
          <w:tcPr>
            <w:tcW w:w="372"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p>
        </w:tc>
        <w:tc>
          <w:tcPr>
            <w:tcW w:w="469" w:type="dxa"/>
            <w:tcBorders>
              <w:top w:val="single" w:color="auto" w:sz="4" w:space="0"/>
              <w:left w:val="nil"/>
              <w:bottom w:val="single" w:color="auto" w:sz="4" w:space="0"/>
              <w:right w:val="nil"/>
            </w:tcBorders>
          </w:tcPr>
          <w:p>
            <w:pPr>
              <w:jc w:val="center"/>
              <w:rPr>
                <w:rFonts w:hint="default" w:ascii="Times New Roman" w:hAnsi="Times New Roman" w:eastAsia="宋体" w:cs="Times New Roman"/>
                <w:b w:val="0"/>
                <w:bCs w:val="0"/>
                <w:color w:val="auto"/>
                <w:sz w:val="20"/>
                <w:szCs w:val="20"/>
                <w:lang w:val="en-US" w:eastAsia="zh-CN"/>
              </w:rPr>
            </w:pPr>
          </w:p>
        </w:tc>
        <w:tc>
          <w:tcPr>
            <w:tcW w:w="524" w:type="dxa"/>
            <w:tcBorders>
              <w:top w:val="single" w:color="auto" w:sz="4" w:space="0"/>
              <w:left w:val="nil"/>
              <w:bottom w:val="single" w:color="auto" w:sz="4" w:space="0"/>
              <w:right w:val="nil"/>
            </w:tcBorders>
          </w:tcPr>
          <w:p>
            <w:pPr>
              <w:jc w:val="center"/>
              <w:rPr>
                <w:rFonts w:hint="default" w:ascii="Times New Roman" w:hAnsi="Times New Roman" w:cs="Times New Roman"/>
                <w:b w:val="0"/>
                <w:bCs w:val="0"/>
                <w:color w:val="auto"/>
                <w:sz w:val="20"/>
                <w:szCs w:val="20"/>
              </w:rPr>
            </w:pPr>
          </w:p>
        </w:tc>
        <w:tc>
          <w:tcPr>
            <w:tcW w:w="366" w:type="dxa"/>
            <w:tcBorders>
              <w:top w:val="single" w:color="auto" w:sz="4" w:space="0"/>
              <w:left w:val="nil"/>
              <w:bottom w:val="single" w:color="auto" w:sz="4" w:space="0"/>
              <w:right w:val="nil"/>
            </w:tcBorders>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p>
        </w:tc>
        <w:tc>
          <w:tcPr>
            <w:tcW w:w="366" w:type="dxa"/>
            <w:tcBorders>
              <w:top w:val="single" w:color="auto" w:sz="4" w:space="0"/>
              <w:left w:val="nil"/>
              <w:bottom w:val="single" w:color="auto" w:sz="4" w:space="0"/>
              <w:right w:val="nil"/>
            </w:tcBorders>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p>
        </w:tc>
        <w:tc>
          <w:tcPr>
            <w:tcW w:w="342" w:type="dxa"/>
            <w:tcBorders>
              <w:top w:val="single" w:color="auto" w:sz="4" w:space="0"/>
              <w:left w:val="nil"/>
              <w:bottom w:val="single" w:color="auto" w:sz="4" w:space="0"/>
              <w:right w:val="nil"/>
            </w:tcBorders>
          </w:tcPr>
          <w:p>
            <w:pPr>
              <w:jc w:val="center"/>
              <w:rPr>
                <w:rFonts w:hint="default" w:ascii="Times New Roman" w:hAnsi="Times New Roman" w:eastAsia="宋体" w:cs="Times New Roman"/>
                <w:b w:val="0"/>
                <w:bCs w:val="0"/>
                <w:color w:val="auto"/>
                <w:sz w:val="20"/>
                <w:szCs w:val="20"/>
                <w:lang w:val="en-US" w:eastAsia="zh-CN"/>
              </w:rPr>
            </w:pPr>
          </w:p>
        </w:tc>
        <w:tc>
          <w:tcPr>
            <w:tcW w:w="719" w:type="dxa"/>
            <w:gridSpan w:val="2"/>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bCs w:val="0"/>
                <w:color w:val="auto"/>
                <w:kern w:val="0"/>
                <w:sz w:val="20"/>
                <w:szCs w:val="20"/>
                <w:lang w:val="en-US" w:eastAsia="zh-CN" w:bidi="ar"/>
              </w:rPr>
            </w:pPr>
            <w:r>
              <w:rPr>
                <w:rFonts w:hint="default" w:ascii="Times New Roman" w:hAnsi="Times New Roman" w:cs="Times New Roman"/>
                <w:b/>
                <w:bCs w:val="0"/>
                <w:color w:val="auto"/>
                <w:kern w:val="0"/>
                <w:sz w:val="20"/>
                <w:szCs w:val="20"/>
                <w:lang w:val="en-US" w:eastAsia="zh-CN" w:bidi="ar"/>
              </w:rPr>
              <w:t>小</w:t>
            </w:r>
          </w:p>
        </w:tc>
        <w:tc>
          <w:tcPr>
            <w:tcW w:w="2732" w:type="dxa"/>
            <w:tcBorders>
              <w:top w:val="single" w:color="auto" w:sz="4" w:space="0"/>
              <w:left w:val="nil"/>
              <w:bottom w:val="single" w:color="auto" w:sz="4" w:space="0"/>
              <w:right w:val="nil"/>
            </w:tcBorders>
            <w:vAlign w:val="center"/>
          </w:tcPr>
          <w:p>
            <w:pPr>
              <w:widowControl/>
              <w:jc w:val="center"/>
              <w:textAlignment w:val="center"/>
              <w:rPr>
                <w:rFonts w:hint="default" w:ascii="Times New Roman" w:hAnsi="Times New Roman" w:eastAsia="宋体" w:cs="Times New Roman"/>
                <w:b/>
                <w:bCs w:val="0"/>
                <w:color w:val="auto"/>
                <w:kern w:val="2"/>
                <w:sz w:val="20"/>
                <w:szCs w:val="20"/>
                <w:lang w:val="en-US" w:eastAsia="zh-CN" w:bidi="ar-SA"/>
              </w:rPr>
            </w:pPr>
            <w:r>
              <w:rPr>
                <w:rFonts w:hint="default" w:ascii="Times New Roman" w:hAnsi="Times New Roman" w:cs="Times New Roman"/>
                <w:b/>
                <w:bCs w:val="0"/>
                <w:color w:val="auto"/>
                <w:kern w:val="2"/>
                <w:sz w:val="20"/>
                <w:szCs w:val="20"/>
                <w:lang w:val="en-US" w:eastAsia="zh-CN" w:bidi="ar-SA"/>
              </w:rPr>
              <w:t>计</w:t>
            </w:r>
          </w:p>
        </w:tc>
        <w:tc>
          <w:tcPr>
            <w:tcW w:w="509"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587" w:type="dxa"/>
            <w:tcBorders>
              <w:top w:val="single" w:color="auto" w:sz="4" w:space="0"/>
              <w:left w:val="nil"/>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cs="Times New Roman"/>
                <w:b/>
                <w:color w:val="auto"/>
                <w:kern w:val="0"/>
                <w:sz w:val="20"/>
                <w:szCs w:val="20"/>
                <w:lang w:bidi="ar"/>
              </w:rPr>
              <w:t>1</w:t>
            </w:r>
            <w:r>
              <w:rPr>
                <w:rFonts w:hint="default" w:ascii="Times New Roman" w:hAnsi="Times New Roman" w:cs="Times New Roman"/>
                <w:b/>
                <w:color w:val="auto"/>
                <w:kern w:val="0"/>
                <w:sz w:val="20"/>
                <w:szCs w:val="20"/>
                <w:lang w:val="en-US" w:eastAsia="zh-CN" w:bidi="ar"/>
              </w:rPr>
              <w:t>0</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cs="Times New Roman"/>
                <w:b/>
                <w:color w:val="auto"/>
                <w:kern w:val="0"/>
                <w:sz w:val="20"/>
                <w:szCs w:val="20"/>
                <w:lang w:val="en-US" w:eastAsia="zh-CN" w:bidi="ar"/>
              </w:rPr>
              <w:t>160</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cs="Times New Roman"/>
                <w:b/>
                <w:color w:val="auto"/>
                <w:kern w:val="0"/>
                <w:sz w:val="20"/>
                <w:szCs w:val="20"/>
                <w:lang w:val="en-US" w:eastAsia="zh-CN" w:bidi="ar"/>
              </w:rPr>
              <w:t>112</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cs="Times New Roman"/>
                <w:b/>
                <w:color w:val="auto"/>
                <w:sz w:val="20"/>
                <w:szCs w:val="20"/>
                <w:lang w:val="en-US" w:eastAsia="zh-CN"/>
              </w:rPr>
              <w:t>48</w:t>
            </w:r>
          </w:p>
        </w:tc>
        <w:tc>
          <w:tcPr>
            <w:tcW w:w="639"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b/>
                <w:color w:val="auto"/>
                <w:sz w:val="20"/>
                <w:szCs w:val="20"/>
                <w:lang w:val="en-US" w:eastAsia="zh-CN"/>
              </w:rPr>
            </w:pPr>
          </w:p>
        </w:tc>
        <w:tc>
          <w:tcPr>
            <w:tcW w:w="434"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r>
        <w:tblPrEx>
          <w:tblCellMar>
            <w:top w:w="0" w:type="dxa"/>
            <w:left w:w="0" w:type="dxa"/>
            <w:bottom w:w="0" w:type="dxa"/>
            <w:right w:w="0" w:type="dxa"/>
          </w:tblCellMar>
        </w:tblPrEx>
        <w:trPr>
          <w:trHeight w:val="334" w:hRule="atLeast"/>
        </w:trPr>
        <w:tc>
          <w:tcPr>
            <w:tcW w:w="372"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18"/>
                <w:szCs w:val="18"/>
              </w:rPr>
            </w:pPr>
          </w:p>
        </w:tc>
        <w:tc>
          <w:tcPr>
            <w:tcW w:w="353" w:type="dxa"/>
            <w:tcBorders>
              <w:top w:val="single" w:color="auto" w:sz="4" w:space="0"/>
              <w:left w:val="single" w:color="auto" w:sz="4" w:space="0"/>
              <w:bottom w:val="single" w:color="auto" w:sz="4" w:space="0"/>
              <w:right w:val="nil"/>
            </w:tcBorders>
          </w:tcPr>
          <w:p>
            <w:pPr>
              <w:jc w:val="center"/>
              <w:rPr>
                <w:rFonts w:hint="default" w:ascii="Times New Roman" w:hAnsi="Times New Roman" w:cs="Times New Roman"/>
                <w:b/>
                <w:color w:val="auto"/>
                <w:sz w:val="18"/>
                <w:szCs w:val="18"/>
              </w:rPr>
            </w:pPr>
          </w:p>
        </w:tc>
        <w:tc>
          <w:tcPr>
            <w:tcW w:w="303" w:type="dxa"/>
            <w:tcBorders>
              <w:top w:val="single" w:color="auto" w:sz="4" w:space="0"/>
              <w:left w:val="nil"/>
              <w:bottom w:val="single" w:color="auto" w:sz="4" w:space="0"/>
              <w:right w:val="nil"/>
            </w:tcBorders>
          </w:tcPr>
          <w:p>
            <w:pPr>
              <w:jc w:val="center"/>
              <w:rPr>
                <w:rFonts w:hint="default" w:ascii="Times New Roman" w:hAnsi="Times New Roman" w:cs="Times New Roman"/>
                <w:b/>
                <w:color w:val="auto"/>
                <w:sz w:val="18"/>
                <w:szCs w:val="18"/>
              </w:rPr>
            </w:pPr>
          </w:p>
        </w:tc>
        <w:tc>
          <w:tcPr>
            <w:tcW w:w="428"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p>
        </w:tc>
        <w:tc>
          <w:tcPr>
            <w:tcW w:w="372"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b w:val="0"/>
                <w:bCs w:val="0"/>
                <w:color w:val="auto"/>
                <w:kern w:val="0"/>
                <w:sz w:val="20"/>
                <w:szCs w:val="20"/>
                <w:lang w:val="en-US" w:eastAsia="zh-CN" w:bidi="ar-SA"/>
              </w:rPr>
            </w:pPr>
          </w:p>
        </w:tc>
        <w:tc>
          <w:tcPr>
            <w:tcW w:w="469" w:type="dxa"/>
            <w:tcBorders>
              <w:top w:val="single" w:color="auto" w:sz="4" w:space="0"/>
              <w:left w:val="nil"/>
              <w:bottom w:val="single" w:color="auto" w:sz="4" w:space="0"/>
              <w:right w:val="nil"/>
            </w:tcBorders>
          </w:tcPr>
          <w:p>
            <w:pPr>
              <w:jc w:val="center"/>
              <w:rPr>
                <w:rFonts w:hint="default" w:ascii="Times New Roman" w:hAnsi="Times New Roman" w:eastAsia="宋体" w:cs="Times New Roman"/>
                <w:b w:val="0"/>
                <w:bCs w:val="0"/>
                <w:color w:val="auto"/>
                <w:sz w:val="20"/>
                <w:szCs w:val="20"/>
                <w:lang w:val="en-US" w:eastAsia="zh-CN"/>
              </w:rPr>
            </w:pPr>
          </w:p>
        </w:tc>
        <w:tc>
          <w:tcPr>
            <w:tcW w:w="524" w:type="dxa"/>
            <w:tcBorders>
              <w:top w:val="single" w:color="auto" w:sz="4" w:space="0"/>
              <w:left w:val="nil"/>
              <w:bottom w:val="single" w:color="auto" w:sz="4" w:space="0"/>
              <w:right w:val="nil"/>
            </w:tcBorders>
          </w:tcPr>
          <w:p>
            <w:pPr>
              <w:jc w:val="center"/>
              <w:rPr>
                <w:rFonts w:hint="default" w:ascii="Times New Roman" w:hAnsi="Times New Roman" w:cs="Times New Roman"/>
                <w:b w:val="0"/>
                <w:bCs w:val="0"/>
                <w:color w:val="auto"/>
                <w:sz w:val="20"/>
                <w:szCs w:val="20"/>
              </w:rPr>
            </w:pPr>
          </w:p>
        </w:tc>
        <w:tc>
          <w:tcPr>
            <w:tcW w:w="366" w:type="dxa"/>
            <w:tcBorders>
              <w:top w:val="single" w:color="auto" w:sz="4" w:space="0"/>
              <w:left w:val="nil"/>
              <w:bottom w:val="single" w:color="auto" w:sz="4" w:space="0"/>
              <w:right w:val="nil"/>
            </w:tcBorders>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p>
        </w:tc>
        <w:tc>
          <w:tcPr>
            <w:tcW w:w="366" w:type="dxa"/>
            <w:tcBorders>
              <w:top w:val="single" w:color="auto" w:sz="4" w:space="0"/>
              <w:left w:val="nil"/>
              <w:bottom w:val="single" w:color="auto" w:sz="4" w:space="0"/>
              <w:right w:val="nil"/>
            </w:tcBorders>
          </w:tcPr>
          <w:p>
            <w:pPr>
              <w:widowControl/>
              <w:adjustRightInd w:val="0"/>
              <w:snapToGrid w:val="0"/>
              <w:jc w:val="center"/>
              <w:rPr>
                <w:rFonts w:hint="default" w:ascii="Times New Roman" w:hAnsi="Times New Roman" w:eastAsia="宋体" w:cs="Times New Roman"/>
                <w:b w:val="0"/>
                <w:bCs w:val="0"/>
                <w:color w:val="auto"/>
                <w:kern w:val="2"/>
                <w:sz w:val="20"/>
                <w:szCs w:val="20"/>
                <w:lang w:val="en-US" w:eastAsia="zh-CN" w:bidi="ar-SA"/>
              </w:rPr>
            </w:pPr>
          </w:p>
        </w:tc>
        <w:tc>
          <w:tcPr>
            <w:tcW w:w="342" w:type="dxa"/>
            <w:tcBorders>
              <w:top w:val="single" w:color="auto" w:sz="4" w:space="0"/>
              <w:left w:val="nil"/>
              <w:bottom w:val="single" w:color="auto" w:sz="4" w:space="0"/>
              <w:right w:val="nil"/>
            </w:tcBorders>
          </w:tcPr>
          <w:p>
            <w:pPr>
              <w:jc w:val="center"/>
              <w:rPr>
                <w:rFonts w:hint="default" w:ascii="Times New Roman" w:hAnsi="Times New Roman" w:eastAsia="宋体" w:cs="Times New Roman"/>
                <w:b w:val="0"/>
                <w:bCs w:val="0"/>
                <w:color w:val="auto"/>
                <w:sz w:val="20"/>
                <w:szCs w:val="20"/>
                <w:lang w:val="en-US" w:eastAsia="zh-CN"/>
              </w:rPr>
            </w:pPr>
          </w:p>
        </w:tc>
        <w:tc>
          <w:tcPr>
            <w:tcW w:w="719" w:type="dxa"/>
            <w:gridSpan w:val="2"/>
            <w:tcBorders>
              <w:top w:val="single" w:color="auto" w:sz="4" w:space="0"/>
              <w:left w:val="nil"/>
              <w:bottom w:val="single" w:color="auto" w:sz="4" w:space="0"/>
              <w:right w:val="nil"/>
            </w:tcBorders>
          </w:tcPr>
          <w:p>
            <w:pPr>
              <w:widowControl/>
              <w:jc w:val="center"/>
              <w:textAlignment w:val="center"/>
              <w:rPr>
                <w:rFonts w:hint="default" w:ascii="Times New Roman" w:hAnsi="Times New Roman" w:cs="Times New Roman"/>
                <w:b/>
                <w:bCs w:val="0"/>
                <w:color w:val="auto"/>
                <w:kern w:val="0"/>
                <w:sz w:val="20"/>
                <w:szCs w:val="20"/>
                <w:lang w:val="en-US" w:eastAsia="zh-CN" w:bidi="ar"/>
              </w:rPr>
            </w:pPr>
            <w:r>
              <w:rPr>
                <w:rFonts w:hint="default" w:ascii="Times New Roman" w:hAnsi="Times New Roman" w:cs="Times New Roman"/>
                <w:b/>
                <w:bCs w:val="0"/>
                <w:color w:val="auto"/>
                <w:kern w:val="0"/>
                <w:sz w:val="20"/>
                <w:szCs w:val="20"/>
                <w:lang w:val="en-US" w:eastAsia="zh-CN" w:bidi="ar"/>
              </w:rPr>
              <w:t>合</w:t>
            </w:r>
          </w:p>
        </w:tc>
        <w:tc>
          <w:tcPr>
            <w:tcW w:w="2732" w:type="dxa"/>
            <w:tcBorders>
              <w:top w:val="single" w:color="auto" w:sz="4" w:space="0"/>
              <w:left w:val="nil"/>
              <w:bottom w:val="single" w:color="auto" w:sz="4" w:space="0"/>
              <w:right w:val="nil"/>
            </w:tcBorders>
            <w:vAlign w:val="center"/>
          </w:tcPr>
          <w:p>
            <w:pPr>
              <w:widowControl/>
              <w:jc w:val="center"/>
              <w:textAlignment w:val="center"/>
              <w:rPr>
                <w:rFonts w:hint="default" w:ascii="Times New Roman" w:hAnsi="Times New Roman" w:cs="Times New Roman"/>
                <w:b/>
                <w:bCs w:val="0"/>
                <w:color w:val="auto"/>
                <w:kern w:val="2"/>
                <w:sz w:val="20"/>
                <w:szCs w:val="20"/>
                <w:lang w:val="en-US" w:eastAsia="zh-CN" w:bidi="ar-SA"/>
              </w:rPr>
            </w:pPr>
            <w:r>
              <w:rPr>
                <w:rFonts w:hint="default" w:ascii="Times New Roman" w:hAnsi="Times New Roman" w:cs="Times New Roman"/>
                <w:b/>
                <w:bCs w:val="0"/>
                <w:color w:val="auto"/>
                <w:kern w:val="2"/>
                <w:sz w:val="20"/>
                <w:szCs w:val="20"/>
                <w:lang w:val="en-US" w:eastAsia="zh-CN" w:bidi="ar-SA"/>
              </w:rPr>
              <w:t>计</w:t>
            </w:r>
          </w:p>
        </w:tc>
        <w:tc>
          <w:tcPr>
            <w:tcW w:w="509" w:type="dxa"/>
            <w:tcBorders>
              <w:top w:val="single" w:color="auto" w:sz="4" w:space="0"/>
              <w:left w:val="nil"/>
              <w:bottom w:val="single" w:color="auto" w:sz="4" w:space="0"/>
              <w:right w:val="nil"/>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587" w:type="dxa"/>
            <w:tcBorders>
              <w:top w:val="single" w:color="auto" w:sz="4" w:space="0"/>
              <w:left w:val="nil"/>
              <w:bottom w:val="single" w:color="auto" w:sz="4" w:space="0"/>
              <w:right w:val="single" w:color="auto" w:sz="4" w:space="0"/>
            </w:tcBorders>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6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eastAsia="宋体" w:cs="Times New Roman"/>
                <w:b/>
                <w:color w:val="auto"/>
                <w:kern w:val="0"/>
                <w:sz w:val="20"/>
                <w:szCs w:val="20"/>
                <w:lang w:val="en-US" w:eastAsia="zh-CN" w:bidi="ar"/>
              </w:rPr>
            </w:pPr>
            <w:r>
              <w:rPr>
                <w:rFonts w:hint="eastAsia" w:ascii="Times New Roman" w:hAnsi="Times New Roman" w:cs="Times New Roman"/>
                <w:b/>
                <w:color w:val="auto"/>
                <w:kern w:val="0"/>
                <w:sz w:val="20"/>
                <w:szCs w:val="20"/>
                <w:lang w:val="en-US" w:eastAsia="zh-CN" w:bidi="ar"/>
              </w:rPr>
              <w:t>7</w:t>
            </w:r>
            <w:r>
              <w:rPr>
                <w:rFonts w:hint="eastAsia" w:cs="Times New Roman"/>
                <w:b/>
                <w:color w:val="auto"/>
                <w:kern w:val="0"/>
                <w:sz w:val="20"/>
                <w:szCs w:val="20"/>
                <w:lang w:val="en-US" w:eastAsia="zh-CN" w:bidi="ar"/>
              </w:rPr>
              <w:t>5</w:t>
            </w:r>
            <w:r>
              <w:rPr>
                <w:rFonts w:hint="eastAsia" w:ascii="Times New Roman" w:hAnsi="Times New Roman" w:cs="Times New Roman"/>
                <w:b/>
                <w:color w:val="auto"/>
                <w:kern w:val="0"/>
                <w:sz w:val="20"/>
                <w:szCs w:val="20"/>
                <w:lang w:val="en-US" w:eastAsia="zh-CN" w:bidi="ar"/>
              </w:rPr>
              <w:t>.5</w:t>
            </w:r>
          </w:p>
        </w:tc>
        <w:tc>
          <w:tcPr>
            <w:tcW w:w="66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kern w:val="0"/>
                <w:sz w:val="20"/>
                <w:szCs w:val="20"/>
                <w:lang w:val="en-US" w:eastAsia="zh-CN" w:bidi="ar"/>
              </w:rPr>
            </w:pPr>
            <w:r>
              <w:rPr>
                <w:rFonts w:hint="eastAsia" w:ascii="Times New Roman" w:hAnsi="Times New Roman" w:cs="Times New Roman"/>
                <w:b/>
                <w:color w:val="auto"/>
                <w:kern w:val="0"/>
                <w:sz w:val="20"/>
                <w:szCs w:val="20"/>
                <w:lang w:val="en-US" w:eastAsia="zh-CN" w:bidi="ar"/>
              </w:rPr>
              <w:t>1056</w:t>
            </w:r>
          </w:p>
        </w:tc>
        <w:tc>
          <w:tcPr>
            <w:tcW w:w="55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kern w:val="0"/>
                <w:sz w:val="20"/>
                <w:szCs w:val="20"/>
                <w:lang w:val="en-US" w:eastAsia="zh-CN" w:bidi="ar"/>
              </w:rPr>
            </w:pPr>
            <w:r>
              <w:rPr>
                <w:rFonts w:hint="eastAsia" w:ascii="Times New Roman" w:hAnsi="Times New Roman" w:cs="Times New Roman"/>
                <w:b/>
                <w:color w:val="auto"/>
                <w:kern w:val="0"/>
                <w:sz w:val="20"/>
                <w:szCs w:val="20"/>
                <w:lang w:val="en-US" w:eastAsia="zh-CN" w:bidi="ar"/>
              </w:rPr>
              <w:t>984</w:t>
            </w:r>
          </w:p>
        </w:tc>
        <w:tc>
          <w:tcPr>
            <w:tcW w:w="5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Times New Roman" w:hAnsi="Times New Roman" w:cs="Times New Roman"/>
                <w:b/>
                <w:color w:val="auto"/>
                <w:sz w:val="20"/>
                <w:szCs w:val="20"/>
                <w:lang w:val="en-US" w:eastAsia="zh-CN"/>
              </w:rPr>
            </w:pPr>
            <w:r>
              <w:rPr>
                <w:rFonts w:hint="eastAsia" w:ascii="Times New Roman" w:hAnsi="Times New Roman" w:cs="Times New Roman"/>
                <w:b/>
                <w:color w:val="auto"/>
                <w:sz w:val="20"/>
                <w:szCs w:val="20"/>
                <w:lang w:val="en-US" w:eastAsia="zh-CN"/>
              </w:rPr>
              <w:t>72</w:t>
            </w:r>
          </w:p>
        </w:tc>
        <w:tc>
          <w:tcPr>
            <w:tcW w:w="639" w:type="dxa"/>
            <w:tcBorders>
              <w:top w:val="single" w:color="auto" w:sz="4" w:space="0"/>
              <w:left w:val="single" w:color="auto" w:sz="4" w:space="0"/>
              <w:bottom w:val="single" w:color="auto" w:sz="4" w:space="0"/>
              <w:right w:val="single" w:color="auto" w:sz="4" w:space="0"/>
            </w:tcBorders>
          </w:tcPr>
          <w:p>
            <w:pPr>
              <w:widowControl/>
              <w:jc w:val="center"/>
              <w:textAlignment w:val="center"/>
              <w:rPr>
                <w:rFonts w:hint="default" w:ascii="Times New Roman" w:hAnsi="Times New Roman" w:eastAsia="宋体" w:cs="Times New Roman"/>
                <w:b/>
                <w:color w:val="auto"/>
                <w:sz w:val="20"/>
                <w:szCs w:val="20"/>
                <w:lang w:val="en-US" w:eastAsia="zh-CN"/>
              </w:rPr>
            </w:pPr>
          </w:p>
        </w:tc>
        <w:tc>
          <w:tcPr>
            <w:tcW w:w="434"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603"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b/>
                <w:color w:val="auto"/>
                <w:sz w:val="20"/>
                <w:szCs w:val="20"/>
              </w:rPr>
            </w:pPr>
          </w:p>
        </w:tc>
        <w:tc>
          <w:tcPr>
            <w:tcW w:w="566" w:type="dxa"/>
            <w:tcBorders>
              <w:top w:val="single" w:color="auto" w:sz="4" w:space="0"/>
              <w:left w:val="single" w:color="auto" w:sz="4" w:space="0"/>
              <w:bottom w:val="single" w:color="auto" w:sz="4" w:space="0"/>
              <w:right w:val="single" w:color="auto" w:sz="4" w:space="0"/>
            </w:tcBorders>
          </w:tcPr>
          <w:p>
            <w:pPr>
              <w:jc w:val="center"/>
              <w:rPr>
                <w:rFonts w:hint="default" w:ascii="Times New Roman" w:hAnsi="Times New Roman" w:cs="Times New Roman"/>
                <w:color w:val="auto"/>
                <w:sz w:val="20"/>
                <w:szCs w:val="20"/>
              </w:rPr>
            </w:pPr>
          </w:p>
        </w:tc>
      </w:tr>
    </w:tbl>
    <w:p>
      <w:pPr>
        <w:keepNext w:val="0"/>
        <w:keepLines w:val="0"/>
        <w:pageBreakBefore w:val="0"/>
        <w:widowControl/>
        <w:kinsoku/>
        <w:wordWrap/>
        <w:overflowPunct/>
        <w:topLinePunct w:val="0"/>
        <w:autoSpaceDE/>
        <w:autoSpaceDN/>
        <w:bidi w:val="0"/>
        <w:adjustRightInd w:val="0"/>
        <w:snapToGrid w:val="0"/>
        <w:spacing w:before="156" w:beforeLines="50" w:line="570" w:lineRule="exact"/>
        <w:ind w:firstLine="400" w:firstLineChars="200"/>
        <w:jc w:val="left"/>
        <w:textAlignment w:val="auto"/>
        <w:rPr>
          <w:rFonts w:hint="default" w:ascii="Times New Roman" w:hAnsi="Times New Roman" w:eastAsia="仿宋" w:cs="Times New Roman"/>
        </w:rPr>
      </w:pPr>
      <w:r>
        <w:rPr>
          <w:rFonts w:hint="default" w:ascii="Times New Roman" w:hAnsi="Times New Roman" w:cs="Times New Roman"/>
          <w:color w:val="auto"/>
          <w:kern w:val="0"/>
          <w:sz w:val="20"/>
          <w:szCs w:val="20"/>
          <w:lang w:val="en-US" w:eastAsia="zh-CN" w:bidi="ar"/>
        </w:rPr>
        <w:t>建议选修课程为：</w:t>
      </w:r>
      <w:r>
        <w:rPr>
          <w:rFonts w:hint="eastAsia" w:cs="Times New Roman"/>
          <w:color w:val="000000"/>
          <w:kern w:val="2"/>
          <w:sz w:val="20"/>
          <w:szCs w:val="20"/>
          <w:lang w:val="en-US" w:eastAsia="zh-CN" w:bidi="ar-SA"/>
        </w:rPr>
        <w:t>土木工程概预算</w:t>
      </w:r>
      <w:r>
        <w:rPr>
          <w:rFonts w:hint="default" w:ascii="Times New Roman" w:hAnsi="Times New Roman" w:cs="Times New Roman"/>
          <w:color w:val="000000"/>
          <w:kern w:val="2"/>
          <w:sz w:val="20"/>
          <w:szCs w:val="20"/>
          <w:lang w:val="en-US" w:eastAsia="zh-CN" w:bidi="ar-SA"/>
        </w:rPr>
        <w:t>、</w:t>
      </w:r>
      <w:r>
        <w:rPr>
          <w:rFonts w:hint="default" w:ascii="Times New Roman" w:hAnsi="Times New Roman" w:eastAsia="宋体" w:cs="Times New Roman"/>
          <w:color w:val="000000"/>
          <w:kern w:val="2"/>
          <w:sz w:val="20"/>
          <w:szCs w:val="20"/>
          <w:lang w:val="en-US" w:eastAsia="zh-CN" w:bidi="ar-SA"/>
        </w:rPr>
        <w:t>建设工程法律法规与标准规范</w:t>
      </w:r>
      <w:r>
        <w:rPr>
          <w:rFonts w:hint="default" w:ascii="Times New Roman" w:hAnsi="Times New Roman" w:cs="Times New Roman"/>
          <w:color w:val="000000"/>
          <w:kern w:val="2"/>
          <w:sz w:val="20"/>
          <w:szCs w:val="20"/>
          <w:lang w:val="en-US" w:eastAsia="zh-CN" w:bidi="ar-SA"/>
        </w:rPr>
        <w:t>、</w:t>
      </w:r>
      <w:r>
        <w:rPr>
          <w:rFonts w:hint="default" w:ascii="Times New Roman" w:hAnsi="Times New Roman" w:eastAsia="宋体" w:cs="Times New Roman"/>
          <w:color w:val="000000"/>
          <w:kern w:val="2"/>
          <w:sz w:val="20"/>
          <w:szCs w:val="20"/>
          <w:lang w:val="en-US" w:eastAsia="zh-CN" w:bidi="ar-SA"/>
        </w:rPr>
        <w:t>工程地质灾害与防治</w:t>
      </w:r>
      <w:r>
        <w:rPr>
          <w:rFonts w:hint="default" w:ascii="Times New Roman" w:hAnsi="Times New Roman" w:cs="Times New Roman"/>
          <w:color w:val="000000"/>
          <w:kern w:val="2"/>
          <w:sz w:val="20"/>
          <w:szCs w:val="20"/>
          <w:lang w:val="en-US" w:eastAsia="zh-CN" w:bidi="ar-SA"/>
        </w:rPr>
        <w:t>、</w:t>
      </w:r>
      <w:r>
        <w:rPr>
          <w:rFonts w:hint="default" w:ascii="Times New Roman" w:hAnsi="Times New Roman" w:eastAsia="宋体" w:cs="Times New Roman"/>
          <w:color w:val="000000"/>
          <w:kern w:val="2"/>
          <w:sz w:val="20"/>
          <w:szCs w:val="20"/>
          <w:lang w:val="en-US" w:eastAsia="zh-CN" w:bidi="ar-SA"/>
        </w:rPr>
        <w:t>BIM技术及应用</w:t>
      </w:r>
      <w:r>
        <w:rPr>
          <w:rFonts w:hint="default" w:ascii="Times New Roman" w:hAnsi="Times New Roman" w:cs="Times New Roman"/>
          <w:color w:val="000000"/>
          <w:kern w:val="2"/>
          <w:sz w:val="20"/>
          <w:szCs w:val="20"/>
          <w:lang w:val="en-US" w:eastAsia="zh-CN" w:bidi="ar-SA"/>
        </w:rPr>
        <w:t>、</w:t>
      </w:r>
      <w:r>
        <w:rPr>
          <w:rFonts w:hint="default" w:ascii="Times New Roman" w:hAnsi="Times New Roman" w:eastAsia="宋体" w:cs="Times New Roman"/>
          <w:color w:val="000000"/>
          <w:kern w:val="2"/>
          <w:sz w:val="20"/>
          <w:szCs w:val="20"/>
          <w:lang w:val="en-US" w:eastAsia="zh-CN" w:bidi="ar-SA"/>
        </w:rPr>
        <w:t>海绵城市导论</w:t>
      </w:r>
      <w:r>
        <w:rPr>
          <w:rFonts w:hint="default" w:ascii="Times New Roman" w:hAnsi="Times New Roman" w:cs="Times New Roman"/>
          <w:color w:val="000000"/>
          <w:kern w:val="2"/>
          <w:sz w:val="20"/>
          <w:szCs w:val="20"/>
          <w:lang w:val="en-US" w:eastAsia="zh-CN" w:bidi="ar-SA"/>
        </w:rPr>
        <w:t>、</w:t>
      </w:r>
      <w:r>
        <w:rPr>
          <w:rFonts w:hint="default" w:ascii="Times New Roman" w:hAnsi="Times New Roman" w:eastAsia="宋体" w:cs="Times New Roman"/>
          <w:color w:val="000000"/>
          <w:kern w:val="2"/>
          <w:sz w:val="20"/>
          <w:szCs w:val="20"/>
          <w:lang w:val="en-US" w:eastAsia="zh-CN" w:bidi="ar-SA"/>
        </w:rPr>
        <w:t>文献检索与科技论文写作</w:t>
      </w:r>
      <w:r>
        <w:rPr>
          <w:rFonts w:hint="default" w:ascii="Times New Roman" w:hAnsi="Times New Roman" w:cs="Times New Roman"/>
          <w:color w:val="000000"/>
          <w:kern w:val="2"/>
          <w:sz w:val="20"/>
          <w:szCs w:val="20"/>
          <w:lang w:val="en-US" w:eastAsia="zh-CN" w:bidi="ar-SA"/>
        </w:rPr>
        <w:t>。</w:t>
      </w:r>
    </w:p>
    <w:p>
      <w:pPr>
        <w:pStyle w:val="4"/>
        <w:bidi w:val="0"/>
        <w:rPr>
          <w:rFonts w:hint="default" w:ascii="Times New Roman" w:hAnsi="Times New Roman" w:cs="Times New Roman"/>
          <w:lang w:val="en-US" w:eastAsia="zh-CN"/>
        </w:rPr>
      </w:pPr>
      <w:r>
        <w:rPr>
          <w:rFonts w:hint="default" w:ascii="Times New Roman" w:hAnsi="Times New Roman" w:cs="Times New Roman"/>
          <w:lang w:val="en-US" w:eastAsia="zh-CN"/>
        </w:rPr>
        <w:t>（三）实践课程模块（共35.8学分）</w:t>
      </w:r>
    </w:p>
    <w:tbl>
      <w:tblPr>
        <w:tblStyle w:val="11"/>
        <w:tblW w:w="14096" w:type="dxa"/>
        <w:tblInd w:w="0" w:type="dxa"/>
        <w:tblLayout w:type="autofit"/>
        <w:tblCellMar>
          <w:top w:w="0" w:type="dxa"/>
          <w:left w:w="0" w:type="dxa"/>
          <w:bottom w:w="0" w:type="dxa"/>
          <w:right w:w="0" w:type="dxa"/>
        </w:tblCellMar>
      </w:tblPr>
      <w:tblGrid>
        <w:gridCol w:w="595"/>
        <w:gridCol w:w="997"/>
        <w:gridCol w:w="372"/>
        <w:gridCol w:w="374"/>
        <w:gridCol w:w="477"/>
        <w:gridCol w:w="536"/>
        <w:gridCol w:w="372"/>
        <w:gridCol w:w="374"/>
        <w:gridCol w:w="372"/>
        <w:gridCol w:w="372"/>
        <w:gridCol w:w="378"/>
        <w:gridCol w:w="4499"/>
        <w:gridCol w:w="433"/>
        <w:gridCol w:w="433"/>
        <w:gridCol w:w="472"/>
        <w:gridCol w:w="436"/>
        <w:gridCol w:w="433"/>
        <w:gridCol w:w="435"/>
        <w:gridCol w:w="433"/>
        <w:gridCol w:w="433"/>
        <w:gridCol w:w="433"/>
        <w:gridCol w:w="437"/>
      </w:tblGrid>
      <w:tr>
        <w:tblPrEx>
          <w:tblCellMar>
            <w:top w:w="0" w:type="dxa"/>
            <w:left w:w="0" w:type="dxa"/>
            <w:bottom w:w="0" w:type="dxa"/>
            <w:right w:w="0" w:type="dxa"/>
          </w:tblCellMar>
        </w:tblPrEx>
        <w:trPr>
          <w:trHeight w:val="522" w:hRule="atLeast"/>
        </w:trPr>
        <w:tc>
          <w:tcPr>
            <w:tcW w:w="5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类别</w:t>
            </w:r>
          </w:p>
        </w:tc>
        <w:tc>
          <w:tcPr>
            <w:tcW w:w="99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环节</w:t>
            </w:r>
          </w:p>
        </w:tc>
        <w:tc>
          <w:tcPr>
            <w:tcW w:w="3627"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课程编码</w:t>
            </w:r>
          </w:p>
        </w:tc>
        <w:tc>
          <w:tcPr>
            <w:tcW w:w="449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项目名称</w:t>
            </w:r>
          </w:p>
        </w:tc>
        <w:tc>
          <w:tcPr>
            <w:tcW w:w="1774" w:type="dxa"/>
            <w:gridSpan w:val="4"/>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c>
          <w:tcPr>
            <w:tcW w:w="868" w:type="dxa"/>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both"/>
              <w:rPr>
                <w:rFonts w:hint="default" w:ascii="Times New Roman" w:hAnsi="Times New Roman" w:cs="Times New Roman"/>
                <w:b/>
                <w:color w:val="000000"/>
                <w:kern w:val="0"/>
                <w:sz w:val="20"/>
                <w:szCs w:val="20"/>
              </w:rPr>
            </w:pPr>
            <w:bookmarkStart w:id="45" w:name="_GoBack"/>
            <w:bookmarkEnd w:id="45"/>
            <w:r>
              <w:rPr>
                <w:rFonts w:hint="default" w:ascii="Times New Roman" w:hAnsi="Times New Roman" w:cs="Times New Roman"/>
                <w:b/>
                <w:color w:val="000000"/>
                <w:kern w:val="0"/>
                <w:sz w:val="20"/>
                <w:szCs w:val="20"/>
              </w:rPr>
              <w:t>学时类型</w:t>
            </w:r>
          </w:p>
        </w:tc>
        <w:tc>
          <w:tcPr>
            <w:tcW w:w="1736" w:type="dxa"/>
            <w:gridSpan w:val="4"/>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r>
        <w:tblPrEx>
          <w:tblCellMar>
            <w:top w:w="0" w:type="dxa"/>
            <w:left w:w="0" w:type="dxa"/>
            <w:bottom w:w="0" w:type="dxa"/>
            <w:right w:w="0" w:type="dxa"/>
          </w:tblCellMar>
        </w:tblPrEx>
        <w:trPr>
          <w:trHeight w:val="848" w:hRule="atLeast"/>
        </w:trPr>
        <w:tc>
          <w:tcPr>
            <w:tcW w:w="5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99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746"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课程模块</w:t>
            </w:r>
          </w:p>
        </w:tc>
        <w:tc>
          <w:tcPr>
            <w:tcW w:w="47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课程性质</w:t>
            </w:r>
          </w:p>
        </w:tc>
        <w:tc>
          <w:tcPr>
            <w:tcW w:w="536"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责任单位</w:t>
            </w:r>
          </w:p>
        </w:tc>
        <w:tc>
          <w:tcPr>
            <w:tcW w:w="746"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学习主体</w:t>
            </w:r>
          </w:p>
        </w:tc>
        <w:tc>
          <w:tcPr>
            <w:tcW w:w="1122"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流水号</w:t>
            </w:r>
          </w:p>
        </w:tc>
        <w:tc>
          <w:tcPr>
            <w:tcW w:w="4499"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项目属性</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考核方式</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学分数</w:t>
            </w: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开设周数</w:t>
            </w:r>
          </w:p>
        </w:tc>
        <w:tc>
          <w:tcPr>
            <w:tcW w:w="433"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讲授</w:t>
            </w:r>
          </w:p>
        </w:tc>
        <w:tc>
          <w:tcPr>
            <w:tcW w:w="43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实践</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其它</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修读学期</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备</w:t>
            </w:r>
            <w:r>
              <w:rPr>
                <w:rFonts w:hint="default" w:ascii="Times New Roman" w:hAnsi="Times New Roman" w:cs="Times New Roman"/>
                <w:b/>
                <w:color w:val="000000"/>
                <w:kern w:val="0"/>
                <w:sz w:val="20"/>
                <w:szCs w:val="20"/>
              </w:rPr>
              <w:br w:type="textWrapping"/>
            </w:r>
            <w:r>
              <w:rPr>
                <w:rFonts w:hint="default" w:ascii="Times New Roman" w:hAnsi="Times New Roman" w:cs="Times New Roman"/>
                <w:b/>
                <w:color w:val="000000"/>
                <w:kern w:val="0"/>
                <w:sz w:val="20"/>
                <w:szCs w:val="20"/>
              </w:rPr>
              <w:t>注</w:t>
            </w:r>
            <w:r>
              <w:rPr>
                <w:rFonts w:hint="default" w:ascii="Times New Roman" w:hAnsi="Times New Roman" w:cs="Times New Roman"/>
                <w:b/>
                <w:color w:val="000000"/>
                <w:kern w:val="0"/>
                <w:sz w:val="20"/>
                <w:szCs w:val="20"/>
              </w:rPr>
              <w:br w:type="textWrapping"/>
            </w:r>
            <w:r>
              <w:rPr>
                <w:rFonts w:hint="default" w:ascii="Times New Roman" w:hAnsi="Times New Roman" w:cs="Times New Roman"/>
                <w:b/>
                <w:color w:val="000000"/>
                <w:kern w:val="0"/>
                <w:sz w:val="20"/>
                <w:szCs w:val="20"/>
              </w:rPr>
              <w:t>1</w:t>
            </w: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备</w:t>
            </w:r>
            <w:r>
              <w:rPr>
                <w:rFonts w:hint="default" w:ascii="Times New Roman" w:hAnsi="Times New Roman" w:cs="Times New Roman"/>
                <w:b/>
                <w:color w:val="000000"/>
                <w:kern w:val="0"/>
                <w:sz w:val="20"/>
                <w:szCs w:val="20"/>
              </w:rPr>
              <w:br w:type="textWrapping"/>
            </w:r>
            <w:r>
              <w:rPr>
                <w:rFonts w:hint="default" w:ascii="Times New Roman" w:hAnsi="Times New Roman" w:cs="Times New Roman"/>
                <w:b/>
                <w:color w:val="000000"/>
                <w:kern w:val="0"/>
                <w:sz w:val="20"/>
                <w:szCs w:val="20"/>
              </w:rPr>
              <w:t>注</w:t>
            </w:r>
            <w:r>
              <w:rPr>
                <w:rFonts w:hint="default" w:ascii="Times New Roman" w:hAnsi="Times New Roman" w:cs="Times New Roman"/>
                <w:b/>
                <w:color w:val="000000"/>
                <w:kern w:val="0"/>
                <w:sz w:val="20"/>
                <w:szCs w:val="20"/>
              </w:rPr>
              <w:br w:type="textWrapping"/>
            </w:r>
            <w:r>
              <w:rPr>
                <w:rFonts w:hint="default" w:ascii="Times New Roman" w:hAnsi="Times New Roman" w:cs="Times New Roman"/>
                <w:b/>
                <w:color w:val="000000"/>
                <w:kern w:val="0"/>
                <w:sz w:val="20"/>
                <w:szCs w:val="20"/>
              </w:rPr>
              <w:t>2</w:t>
            </w:r>
          </w:p>
        </w:tc>
      </w:tr>
      <w:tr>
        <w:tblPrEx>
          <w:tblCellMar>
            <w:top w:w="0" w:type="dxa"/>
            <w:left w:w="0" w:type="dxa"/>
            <w:bottom w:w="0" w:type="dxa"/>
            <w:right w:w="0" w:type="dxa"/>
          </w:tblCellMar>
        </w:tblPrEx>
        <w:trPr>
          <w:trHeight w:val="614" w:hRule="atLeast"/>
        </w:trPr>
        <w:tc>
          <w:tcPr>
            <w:tcW w:w="5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实践课程模块</w:t>
            </w:r>
          </w:p>
        </w:tc>
        <w:tc>
          <w:tcPr>
            <w:tcW w:w="9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通识类实践课程</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毛泽东思想和中国特色社会主义理论体系概论实践</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暑假</w:t>
            </w: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82"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cs="Times New Roman"/>
                <w:b/>
                <w:color w:val="000000"/>
                <w:sz w:val="20"/>
                <w:szCs w:val="20"/>
              </w:rPr>
            </w:pP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2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小</w:t>
            </w:r>
          </w:p>
        </w:tc>
        <w:tc>
          <w:tcPr>
            <w:tcW w:w="449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计</w:t>
            </w:r>
          </w:p>
        </w:tc>
        <w:tc>
          <w:tcPr>
            <w:tcW w:w="433"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7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default" w:ascii="Times New Roman" w:hAnsi="Times New Roman" w:cs="Times New Roman"/>
                <w:b/>
                <w:color w:val="000000"/>
                <w:sz w:val="22"/>
                <w:szCs w:val="22"/>
                <w:lang w:val="en-US" w:eastAsia="zh-CN"/>
              </w:rPr>
              <w:t>2</w:t>
            </w:r>
          </w:p>
        </w:tc>
        <w:tc>
          <w:tcPr>
            <w:tcW w:w="436"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default" w:ascii="Times New Roman" w:hAnsi="Times New Roman" w:cs="Times New Roman"/>
                <w:b/>
                <w:color w:val="000000"/>
                <w:sz w:val="22"/>
                <w:szCs w:val="22"/>
                <w:lang w:val="en-US" w:eastAsia="zh-CN"/>
              </w:rPr>
              <w:t>2</w:t>
            </w:r>
          </w:p>
        </w:tc>
        <w:tc>
          <w:tcPr>
            <w:tcW w:w="433"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color w:val="000000"/>
                <w:sz w:val="22"/>
                <w:szCs w:val="22"/>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color w:val="000000"/>
                <w:sz w:val="22"/>
                <w:szCs w:val="22"/>
              </w:rPr>
            </w:pPr>
          </w:p>
        </w:tc>
        <w:tc>
          <w:tcPr>
            <w:tcW w:w="433"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c>
          <w:tcPr>
            <w:tcW w:w="433"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c>
          <w:tcPr>
            <w:tcW w:w="433"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c>
          <w:tcPr>
            <w:tcW w:w="437"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r>
        <w:tblPrEx>
          <w:tblCellMar>
            <w:top w:w="0" w:type="dxa"/>
            <w:left w:w="0" w:type="dxa"/>
            <w:bottom w:w="0" w:type="dxa"/>
            <w:right w:w="0" w:type="dxa"/>
          </w:tblCellMar>
        </w:tblPrEx>
        <w:trPr>
          <w:trHeight w:val="343"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rPr>
            </w:pPr>
            <w:r>
              <w:rPr>
                <w:rFonts w:hint="default" w:ascii="Times New Roman" w:hAnsi="Times New Roman" w:cs="Times New Roman"/>
                <w:b/>
                <w:color w:val="000000"/>
                <w:kern w:val="0"/>
                <w:sz w:val="18"/>
                <w:szCs w:val="18"/>
              </w:rPr>
              <w:t>专业类实践课程</w:t>
            </w:r>
          </w:p>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0</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eastAsia="zh-CN"/>
              </w:rPr>
            </w:pPr>
            <w:r>
              <w:rPr>
                <w:rFonts w:hint="default" w:ascii="Times New Roman" w:hAnsi="Times New Roman" w:cs="Times New Roman"/>
                <w:color w:val="000000"/>
                <w:kern w:val="0"/>
                <w:sz w:val="20"/>
                <w:szCs w:val="20"/>
                <w:lang w:val="en-US" w:eastAsia="zh-CN"/>
              </w:rPr>
              <w:t>4</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大学物理实验</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rPr>
            </w:pPr>
            <w:r>
              <w:rPr>
                <w:rFonts w:hint="default" w:ascii="Times New Roman" w:hAnsi="Times New Roman" w:cs="Times New Roman"/>
                <w:color w:val="000000"/>
                <w:kern w:val="2"/>
                <w:sz w:val="20"/>
                <w:szCs w:val="20"/>
                <w:lang w:val="en-US" w:eastAsia="zh-CN" w:bidi="ar-SA"/>
              </w:rPr>
              <w:t>32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3</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H</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0</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5</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2"/>
                <w:sz w:val="20"/>
                <w:szCs w:val="20"/>
                <w:lang w:val="en-US" w:eastAsia="zh-CN" w:bidi="ar-SA"/>
              </w:rPr>
              <w:t>土木工程CAD制图实训</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2"/>
                <w:sz w:val="20"/>
                <w:szCs w:val="20"/>
                <w:lang w:val="en-US" w:eastAsia="zh-CN" w:bidi="ar-SA"/>
              </w:rPr>
              <w:t>32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4</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445"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eastAsia="zh-CN"/>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eastAsia="zh-CN"/>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rPr>
              <w:t>1</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土木工程检测与测试</w:t>
            </w:r>
          </w:p>
          <w:p>
            <w:pPr>
              <w:widowControl/>
              <w:spacing w:line="240" w:lineRule="auto"/>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实验</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2"/>
                <w:sz w:val="20"/>
                <w:szCs w:val="20"/>
                <w:lang w:val="en-US" w:eastAsia="zh-CN" w:bidi="ar-SA"/>
              </w:rPr>
              <w:t>32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6</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2</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土力学实验</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1.5</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2"/>
                <w:sz w:val="20"/>
                <w:szCs w:val="20"/>
                <w:lang w:val="en-US" w:eastAsia="zh-CN" w:bidi="ar-SA"/>
              </w:rPr>
              <w:t>48</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5</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3</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土木工程材料实验</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2"/>
                <w:sz w:val="20"/>
                <w:szCs w:val="20"/>
                <w:lang w:val="en-US" w:eastAsia="zh-CN" w:bidi="ar-SA"/>
              </w:rPr>
              <w:t>32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5</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eastAsia" w:cs="Times New Roman"/>
                <w:color w:val="000000"/>
                <w:kern w:val="0"/>
                <w:sz w:val="20"/>
                <w:szCs w:val="20"/>
                <w:lang w:val="en-US" w:eastAsia="zh-CN"/>
              </w:rPr>
              <w:t>4</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混凝土结构课程设计</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2"/>
                <w:sz w:val="20"/>
                <w:szCs w:val="20"/>
                <w:lang w:val="en-US" w:eastAsia="zh-CN" w:bidi="ar-SA"/>
              </w:rPr>
              <w:t>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445"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cs="Times New Roman"/>
                <w:color w:val="000000"/>
                <w:kern w:val="0"/>
                <w:sz w:val="20"/>
                <w:szCs w:val="20"/>
                <w:lang w:val="en-US" w:eastAsia="zh-CN"/>
              </w:rPr>
              <w:t>5</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土木工程施工技术与</w:t>
            </w:r>
          </w:p>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组织课程设计</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445"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6</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eastAsia" w:cs="Times New Roman"/>
                <w:color w:val="000000"/>
                <w:kern w:val="2"/>
                <w:sz w:val="20"/>
                <w:szCs w:val="20"/>
                <w:lang w:val="en-US" w:eastAsia="zh-CN" w:bidi="ar-SA"/>
              </w:rPr>
              <w:t>土木工程概预算</w:t>
            </w:r>
            <w:r>
              <w:rPr>
                <w:rFonts w:hint="default" w:ascii="Times New Roman" w:hAnsi="Times New Roman" w:eastAsia="宋体" w:cs="Times New Roman"/>
                <w:color w:val="000000"/>
                <w:kern w:val="2"/>
                <w:sz w:val="20"/>
                <w:szCs w:val="20"/>
                <w:lang w:val="en-US" w:eastAsia="zh-CN" w:bidi="ar-SA"/>
              </w:rPr>
              <w:t>课程</w:t>
            </w:r>
          </w:p>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设计</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0.5</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1</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eastAsia" w:cs="Times New Roman"/>
                <w:color w:val="000000"/>
                <w:kern w:val="0"/>
                <w:sz w:val="20"/>
                <w:szCs w:val="20"/>
                <w:lang w:val="en-US" w:eastAsia="zh-CN"/>
              </w:rPr>
              <w:t>7</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基础工程课程设计</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0.5</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1</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2"/>
                <w:sz w:val="20"/>
                <w:szCs w:val="20"/>
                <w:lang w:val="en-US" w:eastAsia="zh-CN" w:bidi="ar-SA"/>
              </w:rPr>
              <w:t>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eastAsia" w:cs="Times New Roman"/>
                <w:color w:val="000000"/>
                <w:kern w:val="0"/>
                <w:sz w:val="20"/>
                <w:szCs w:val="20"/>
                <w:lang w:val="en-US" w:eastAsia="zh-CN"/>
              </w:rPr>
              <w:t>8</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房屋建筑学课程设计</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5</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eastAsia="zh-CN"/>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eastAsia" w:cs="Times New Roman"/>
                <w:color w:val="000000"/>
                <w:kern w:val="0"/>
                <w:sz w:val="20"/>
                <w:szCs w:val="20"/>
                <w:lang w:val="en-US" w:eastAsia="zh-CN"/>
              </w:rPr>
              <w:t>9</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地下建筑结构课程设计</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10</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钢结构课程设计</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2"/>
                <w:sz w:val="20"/>
                <w:szCs w:val="20"/>
                <w:lang w:val="en-US" w:eastAsia="zh-CN" w:bidi="ar-SA"/>
              </w:rPr>
              <w:t>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9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11</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认识实习</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2"/>
                <w:sz w:val="20"/>
                <w:szCs w:val="20"/>
                <w:lang w:val="en-US" w:eastAsia="zh-CN" w:bidi="ar-SA"/>
              </w:rPr>
              <w:t>0.5</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2"/>
                <w:sz w:val="20"/>
                <w:szCs w:val="20"/>
                <w:lang w:val="en-US" w:eastAsia="zh-CN" w:bidi="ar-SA"/>
              </w:rPr>
              <w:t>1</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eastAsia="宋体" w:cs="Times New Roman"/>
                <w:color w:val="000000"/>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12</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土木工程测量实习</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color w:val="auto"/>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color w:val="auto"/>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3</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13</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工程地质实习</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color w:val="auto"/>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0.5</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1</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4</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eastAsia="zh-CN"/>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14</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生产实习</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2</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4</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eastAsia" w:cs="Times New Roman"/>
                <w:color w:val="auto"/>
                <w:kern w:val="2"/>
                <w:sz w:val="20"/>
                <w:szCs w:val="20"/>
                <w:lang w:val="en-US" w:eastAsia="zh-CN" w:bidi="ar-SA"/>
              </w:rPr>
              <w:t>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rPr>
            </w:pPr>
            <w:r>
              <w:rPr>
                <w:rFonts w:hint="eastAsia" w:cs="Times New Roman"/>
                <w:color w:val="000000"/>
                <w:kern w:val="0"/>
                <w:sz w:val="20"/>
                <w:szCs w:val="20"/>
                <w:lang w:val="en-US" w:eastAsia="zh-CN"/>
              </w:rPr>
              <w:t>15</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毕业实习</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7</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378"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eastAsia"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eastAsia="zh-CN"/>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eastAsia" w:cs="Times New Roman"/>
                <w:color w:val="000000"/>
                <w:kern w:val="0"/>
                <w:sz w:val="20"/>
                <w:szCs w:val="20"/>
                <w:lang w:val="en-US" w:eastAsia="zh-CN"/>
              </w:rPr>
              <w:t>16</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毕业设计</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cs="Times New Roman"/>
                <w:color w:val="auto"/>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7</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14</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20"/>
                <w:szCs w:val="20"/>
                <w:lang w:val="en-US" w:eastAsia="zh-CN"/>
              </w:rPr>
            </w:pPr>
            <w:r>
              <w:rPr>
                <w:rFonts w:hint="default" w:ascii="Times New Roman" w:hAnsi="Times New Roman" w:eastAsia="宋体" w:cs="Times New Roman"/>
                <w:color w:val="auto"/>
                <w:kern w:val="2"/>
                <w:sz w:val="20"/>
                <w:szCs w:val="20"/>
                <w:lang w:val="en-US" w:eastAsia="zh-CN" w:bidi="ar-SA"/>
              </w:rPr>
              <w:t>8</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p>
        </w:tc>
      </w:tr>
      <w:tr>
        <w:tblPrEx>
          <w:tblCellMar>
            <w:top w:w="0" w:type="dxa"/>
            <w:left w:w="0" w:type="dxa"/>
            <w:bottom w:w="0" w:type="dxa"/>
            <w:right w:w="0" w:type="dxa"/>
          </w:tblCellMar>
        </w:tblPrEx>
        <w:trPr>
          <w:trHeight w:val="27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rPr>
                <w:rFonts w:hint="default" w:ascii="Times New Roman" w:hAnsi="Times New Roman" w:cs="Times New Roman"/>
                <w:b/>
                <w:color w:val="000000"/>
                <w:sz w:val="18"/>
                <w:szCs w:val="18"/>
              </w:rPr>
            </w:pPr>
          </w:p>
        </w:tc>
        <w:tc>
          <w:tcPr>
            <w:tcW w:w="372"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4"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77"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rPr>
                <w:rFonts w:hint="default" w:ascii="Times New Roman" w:hAnsi="Times New Roman" w:cs="Times New Roman"/>
                <w:b/>
                <w:color w:val="000000"/>
                <w:sz w:val="20"/>
                <w:szCs w:val="20"/>
              </w:rPr>
            </w:pPr>
          </w:p>
        </w:tc>
        <w:tc>
          <w:tcPr>
            <w:tcW w:w="53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2"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4"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22" w:type="dxa"/>
            <w:gridSpan w:val="3"/>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小</w:t>
            </w:r>
          </w:p>
        </w:tc>
        <w:tc>
          <w:tcPr>
            <w:tcW w:w="4499"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计</w:t>
            </w:r>
          </w:p>
        </w:tc>
        <w:tc>
          <w:tcPr>
            <w:tcW w:w="433"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default" w:ascii="Times New Roman" w:hAnsi="Times New Roman" w:cs="Times New Roman"/>
                <w:b/>
                <w:color w:val="000000"/>
                <w:sz w:val="22"/>
                <w:szCs w:val="22"/>
                <w:lang w:val="en-US" w:eastAsia="zh-CN"/>
              </w:rPr>
              <w:t>23.5</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default" w:ascii="Times New Roman" w:hAnsi="Times New Roman" w:cs="Times New Roman"/>
                <w:b/>
                <w:color w:val="000000"/>
                <w:sz w:val="22"/>
                <w:szCs w:val="22"/>
                <w:lang w:val="en-US" w:eastAsia="zh-CN"/>
              </w:rPr>
              <w:t>36</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color w:val="000000"/>
                <w:sz w:val="22"/>
                <w:szCs w:val="22"/>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default" w:ascii="Times New Roman" w:hAnsi="Times New Roman" w:cs="Times New Roman"/>
                <w:b/>
                <w:color w:val="000000"/>
                <w:sz w:val="22"/>
                <w:szCs w:val="22"/>
                <w:lang w:val="en-US" w:eastAsia="zh-CN"/>
              </w:rPr>
              <w:t>176</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1085"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0"/>
                <w:sz w:val="18"/>
                <w:szCs w:val="18"/>
                <w:lang w:val="en-US" w:eastAsia="zh-CN"/>
              </w:rPr>
            </w:pPr>
            <w:r>
              <w:rPr>
                <w:rFonts w:hint="default" w:ascii="Times New Roman" w:hAnsi="Times New Roman" w:cs="Times New Roman"/>
                <w:b/>
                <w:color w:val="000000"/>
                <w:kern w:val="0"/>
                <w:sz w:val="18"/>
                <w:szCs w:val="18"/>
              </w:rPr>
              <w:t>第二课堂</w:t>
            </w:r>
            <w:r>
              <w:rPr>
                <w:rFonts w:hint="default" w:ascii="Times New Roman" w:hAnsi="Times New Roman" w:cs="Times New Roman"/>
                <w:b/>
                <w:color w:val="000000"/>
                <w:kern w:val="0"/>
                <w:sz w:val="18"/>
                <w:szCs w:val="18"/>
                <w:lang w:val="en-US" w:eastAsia="zh-CN"/>
              </w:rPr>
              <w:t>育人体系</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V</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Cs/>
                <w:color w:val="000000"/>
                <w:sz w:val="20"/>
                <w:szCs w:val="20"/>
              </w:rPr>
            </w:pPr>
            <w:r>
              <w:rPr>
                <w:rFonts w:hint="default" w:ascii="Times New Roman" w:hAnsi="Times New Roman" w:cs="Times New Roman"/>
                <w:bCs/>
                <w:color w:val="000000"/>
                <w:kern w:val="0"/>
                <w:sz w:val="20"/>
                <w:szCs w:val="20"/>
              </w:rPr>
              <w:t>1</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highlight w:val="none"/>
              </w:rPr>
            </w:pPr>
            <w:r>
              <w:rPr>
                <w:rFonts w:hint="default" w:ascii="Times New Roman" w:hAnsi="Times New Roman" w:cs="Times New Roman"/>
                <w:color w:val="000000"/>
                <w:kern w:val="0"/>
                <w:sz w:val="20"/>
                <w:szCs w:val="20"/>
                <w:highlight w:val="none"/>
              </w:rPr>
              <w:t>第二课堂</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20"/>
                <w:szCs w:val="20"/>
                <w:lang w:eastAsia="zh-CN"/>
              </w:rPr>
            </w:pPr>
            <w:r>
              <w:rPr>
                <w:rFonts w:hint="default" w:ascii="Times New Roman" w:hAnsi="Times New Roman" w:cs="Times New Roman"/>
                <w:color w:val="000000"/>
                <w:kern w:val="0"/>
                <w:sz w:val="20"/>
                <w:szCs w:val="20"/>
                <w:lang w:val="en-US" w:eastAsia="zh-CN"/>
              </w:rPr>
              <w:t>3</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20"/>
                <w:szCs w:val="20"/>
                <w:lang w:eastAsia="zh-CN"/>
              </w:rPr>
            </w:pPr>
            <w:r>
              <w:rPr>
                <w:rFonts w:hint="default" w:ascii="Times New Roman" w:hAnsi="Times New Roman" w:cs="Times New Roman"/>
                <w:color w:val="000000"/>
                <w:kern w:val="0"/>
                <w:sz w:val="20"/>
                <w:szCs w:val="20"/>
                <w:lang w:val="en-US" w:eastAsia="zh-CN"/>
              </w:rPr>
              <w:t>8</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根据学校有关文件认定</w:t>
            </w: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7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eastAsia="zh-CN"/>
              </w:rPr>
            </w:pPr>
            <w:r>
              <w:rPr>
                <w:rFonts w:hint="default" w:ascii="Times New Roman" w:hAnsi="Times New Roman" w:cs="Times New Roman"/>
                <w:color w:val="000000"/>
                <w:kern w:val="0"/>
                <w:sz w:val="20"/>
                <w:szCs w:val="20"/>
                <w:lang w:val="en-US" w:eastAsia="zh-CN"/>
              </w:rPr>
              <w:t>4</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X</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Cs/>
                <w:color w:val="000000"/>
                <w:kern w:val="0"/>
                <w:sz w:val="20"/>
                <w:szCs w:val="20"/>
              </w:rPr>
            </w:pPr>
            <w:r>
              <w:rPr>
                <w:rFonts w:hint="default" w:ascii="Times New Roman" w:hAnsi="Times New Roman" w:cs="Times New Roman"/>
                <w:color w:val="000000"/>
                <w:kern w:val="0"/>
                <w:sz w:val="20"/>
                <w:szCs w:val="20"/>
              </w:rPr>
              <w:t>2</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highlight w:val="none"/>
              </w:rPr>
            </w:pPr>
            <w:r>
              <w:rPr>
                <w:rFonts w:hint="default" w:ascii="Times New Roman" w:hAnsi="Times New Roman" w:cs="Times New Roman"/>
                <w:color w:val="000000"/>
                <w:kern w:val="0"/>
                <w:sz w:val="20"/>
                <w:szCs w:val="20"/>
                <w:highlight w:val="none"/>
              </w:rPr>
              <w:t>军事训练</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sz w:val="20"/>
                <w:szCs w:val="20"/>
                <w:lang w:val="en-US" w:eastAsia="zh-CN"/>
              </w:rPr>
            </w:pPr>
            <w:r>
              <w:rPr>
                <w:rFonts w:hint="default" w:ascii="Times New Roman" w:hAnsi="Times New Roman" w:cs="Times New Roman"/>
                <w:color w:val="000000"/>
                <w:sz w:val="20"/>
                <w:szCs w:val="20"/>
                <w:lang w:val="en-US" w:eastAsia="zh-CN"/>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7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4</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0</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1</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绿色建材开放性实验</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选修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7</w:t>
            </w:r>
          </w:p>
        </w:tc>
        <w:tc>
          <w:tcPr>
            <w:tcW w:w="433"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color w:val="000000"/>
                <w:sz w:val="20"/>
                <w:szCs w:val="20"/>
                <w:lang w:val="en-US" w:eastAsia="zh-CN"/>
              </w:rPr>
            </w:pPr>
            <w:r>
              <w:rPr>
                <w:rFonts w:hint="default" w:ascii="Times New Roman" w:hAnsi="Times New Roman" w:cs="Times New Roman"/>
                <w:color w:val="000000"/>
                <w:sz w:val="20"/>
                <w:szCs w:val="20"/>
                <w:lang w:val="en-US" w:eastAsia="zh-CN"/>
              </w:rPr>
              <w:t>选修2学分</w:t>
            </w: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7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4</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0</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2</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贵州喀斯特岩溶环境开放性实验</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选修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7</w:t>
            </w:r>
          </w:p>
        </w:tc>
        <w:tc>
          <w:tcPr>
            <w:tcW w:w="43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7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4</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0</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5</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3</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2"/>
                <w:sz w:val="20"/>
                <w:szCs w:val="20"/>
                <w:lang w:val="en-US" w:eastAsia="zh-CN" w:bidi="ar-SA"/>
              </w:rPr>
              <w:t>地质灾害防治技术开放性</w:t>
            </w:r>
            <w:r>
              <w:rPr>
                <w:rFonts w:hint="default" w:ascii="Times New Roman" w:hAnsi="Times New Roman" w:eastAsia="宋体" w:cs="Times New Roman"/>
                <w:color w:val="000000"/>
                <w:kern w:val="2"/>
                <w:sz w:val="20"/>
                <w:szCs w:val="20"/>
                <w:lang w:val="en-US" w:eastAsia="zh-CN" w:bidi="ar-SA"/>
              </w:rPr>
              <w:t>实验</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选修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eastAsia="宋体" w:cs="Times New Roman"/>
                <w:color w:val="auto"/>
                <w:kern w:val="2"/>
                <w:sz w:val="20"/>
                <w:szCs w:val="20"/>
                <w:lang w:val="en-US" w:eastAsia="zh-CN" w:bidi="ar-SA"/>
              </w:rPr>
              <w:t>1</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2"/>
                <w:sz w:val="20"/>
                <w:szCs w:val="20"/>
                <w:lang w:val="en-US" w:eastAsia="zh-CN" w:bidi="ar-SA"/>
              </w:rPr>
              <w:t>2</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2"/>
                <w:sz w:val="20"/>
                <w:szCs w:val="20"/>
                <w:lang w:val="en-US" w:eastAsia="zh-CN" w:bidi="ar-SA"/>
              </w:rPr>
            </w:pPr>
            <w:r>
              <w:rPr>
                <w:rFonts w:hint="eastAsia" w:ascii="Times New Roman" w:hAnsi="Times New Roman" w:cs="Times New Roman"/>
                <w:color w:val="auto"/>
                <w:kern w:val="2"/>
                <w:sz w:val="20"/>
                <w:szCs w:val="20"/>
                <w:lang w:val="en-US" w:eastAsia="zh-CN" w:bidi="ar-SA"/>
              </w:rPr>
              <w:t>7</w:t>
            </w:r>
          </w:p>
        </w:tc>
        <w:tc>
          <w:tcPr>
            <w:tcW w:w="43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7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4</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Y</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0</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color w:val="000000"/>
                <w:kern w:val="0"/>
                <w:sz w:val="20"/>
                <w:szCs w:val="20"/>
                <w:lang w:val="en-US" w:eastAsia="zh-CN" w:bidi="ar-SA"/>
              </w:rPr>
              <w:t>3</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highlight w:val="none"/>
                <w:lang w:val="en-US" w:eastAsia="zh-CN"/>
              </w:rPr>
            </w:pPr>
            <w:r>
              <w:rPr>
                <w:rFonts w:hint="default" w:ascii="Times New Roman" w:hAnsi="Times New Roman" w:cs="Times New Roman"/>
                <w:color w:val="000000"/>
                <w:kern w:val="0"/>
                <w:sz w:val="20"/>
                <w:szCs w:val="20"/>
                <w:lang w:val="en-US" w:eastAsia="zh-CN"/>
              </w:rPr>
              <w:t>就业技能实践</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0.5</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20"/>
                <w:szCs w:val="20"/>
                <w:lang w:val="en-US" w:eastAsia="zh-CN"/>
              </w:rPr>
            </w:pPr>
            <w:r>
              <w:rPr>
                <w:rFonts w:hint="eastAsia" w:cs="Times New Roman"/>
                <w:color w:val="000000"/>
                <w:kern w:val="0"/>
                <w:sz w:val="20"/>
                <w:szCs w:val="20"/>
                <w:lang w:val="en-US" w:eastAsia="zh-CN"/>
              </w:rPr>
              <w:t>1-8</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65"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4</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J</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0</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0</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4</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劳动教育</w:t>
            </w:r>
            <w:r>
              <w:rPr>
                <w:rFonts w:hint="eastAsia" w:ascii="Times New Roman" w:hAnsi="Times New Roman" w:eastAsia="宋体" w:cs="Times New Roman"/>
                <w:color w:val="000000"/>
                <w:kern w:val="2"/>
                <w:sz w:val="20"/>
                <w:szCs w:val="20"/>
                <w:lang w:val="en-US" w:eastAsia="zh-CN" w:bidi="ar-SA"/>
              </w:rPr>
              <w:t>实践</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0.8</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eastAsia" w:ascii="Times New Roman" w:hAnsi="Times New Roman" w:eastAsia="宋体" w:cs="Times New Roman"/>
                <w:color w:val="000000"/>
                <w:kern w:val="2"/>
                <w:sz w:val="20"/>
                <w:szCs w:val="20"/>
                <w:lang w:val="en-US" w:eastAsia="zh-CN" w:bidi="ar-SA"/>
              </w:rPr>
              <w:t>2</w:t>
            </w:r>
            <w:r>
              <w:rPr>
                <w:rFonts w:hint="default" w:ascii="Times New Roman" w:hAnsi="Times New Roman" w:eastAsia="宋体" w:cs="Times New Roman"/>
                <w:color w:val="000000"/>
                <w:kern w:val="2"/>
                <w:sz w:val="20"/>
                <w:szCs w:val="20"/>
                <w:lang w:val="en-US" w:eastAsia="zh-CN" w:bidi="ar-SA"/>
              </w:rPr>
              <w:t>4</w:t>
            </w:r>
            <w:r>
              <w:rPr>
                <w:rFonts w:hint="eastAsia" w:ascii="Times New Roman" w:hAnsi="Times New Roman" w:eastAsia="宋体" w:cs="Times New Roman"/>
                <w:color w:val="000000"/>
                <w:kern w:val="2"/>
                <w:sz w:val="20"/>
                <w:szCs w:val="20"/>
                <w:lang w:val="en-US" w:eastAsia="zh-CN" w:bidi="ar-SA"/>
              </w:rPr>
              <w:t>学时</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color w:val="000000"/>
                <w:kern w:val="2"/>
                <w:sz w:val="20"/>
                <w:szCs w:val="20"/>
                <w:lang w:val="en-US" w:eastAsia="zh-CN" w:bidi="ar-SA"/>
              </w:rPr>
              <w:t>1-8</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2"/>
                <w:sz w:val="20"/>
                <w:szCs w:val="20"/>
                <w:lang w:val="en-US" w:eastAsia="zh-CN" w:bidi="ar-SA"/>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7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5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W</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20"/>
                <w:szCs w:val="20"/>
                <w:lang w:eastAsia="zh-CN"/>
              </w:rPr>
            </w:pPr>
            <w:r>
              <w:rPr>
                <w:rFonts w:hint="default" w:ascii="Times New Roman" w:hAnsi="Times New Roman" w:cs="Times New Roman"/>
                <w:color w:val="000000"/>
                <w:kern w:val="0"/>
                <w:sz w:val="20"/>
                <w:szCs w:val="20"/>
                <w:lang w:val="en-US" w:eastAsia="zh-CN"/>
              </w:rPr>
              <w:t>1</w:t>
            </w:r>
          </w:p>
        </w:tc>
        <w:tc>
          <w:tcPr>
            <w:tcW w:w="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Cs/>
                <w:color w:val="000000"/>
                <w:sz w:val="20"/>
                <w:szCs w:val="20"/>
                <w:lang w:val="en-US" w:eastAsia="zh-CN"/>
              </w:rPr>
            </w:pPr>
            <w:r>
              <w:rPr>
                <w:rFonts w:hint="default" w:ascii="Times New Roman" w:hAnsi="Times New Roman" w:cs="Times New Roman"/>
                <w:bCs/>
                <w:color w:val="000000"/>
                <w:sz w:val="20"/>
                <w:szCs w:val="20"/>
                <w:lang w:val="en-US" w:eastAsia="zh-CN"/>
              </w:rPr>
              <w:t>2</w:t>
            </w:r>
          </w:p>
        </w:tc>
        <w:tc>
          <w:tcPr>
            <w:tcW w:w="4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highlight w:val="none"/>
              </w:rPr>
            </w:pPr>
            <w:r>
              <w:rPr>
                <w:rFonts w:hint="default" w:ascii="Times New Roman" w:hAnsi="Times New Roman" w:cs="Times New Roman"/>
                <w:color w:val="000000"/>
                <w:kern w:val="0"/>
                <w:sz w:val="20"/>
                <w:szCs w:val="20"/>
                <w:highlight w:val="none"/>
              </w:rPr>
              <w:t>创新创业实践课</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sz w:val="20"/>
                <w:szCs w:val="20"/>
                <w:lang w:eastAsia="zh-CN"/>
              </w:rPr>
            </w:pPr>
            <w:r>
              <w:rPr>
                <w:rFonts w:hint="default" w:ascii="Times New Roman" w:hAnsi="Times New Roman" w:cs="Times New Roman"/>
                <w:color w:val="000000"/>
                <w:kern w:val="0"/>
                <w:sz w:val="20"/>
                <w:szCs w:val="20"/>
                <w:lang w:val="en-US" w:eastAsia="zh-CN"/>
              </w:rPr>
              <w:t>8</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31"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4"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77"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rPr>
                <w:rFonts w:hint="default" w:ascii="Times New Roman" w:hAnsi="Times New Roman" w:cs="Times New Roman"/>
                <w:b/>
                <w:color w:val="000000"/>
                <w:sz w:val="20"/>
                <w:szCs w:val="20"/>
              </w:rPr>
            </w:pPr>
          </w:p>
        </w:tc>
        <w:tc>
          <w:tcPr>
            <w:tcW w:w="53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2"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4"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22" w:type="dxa"/>
            <w:gridSpan w:val="3"/>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小</w:t>
            </w:r>
          </w:p>
        </w:tc>
        <w:tc>
          <w:tcPr>
            <w:tcW w:w="4499"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计</w:t>
            </w:r>
          </w:p>
        </w:tc>
        <w:tc>
          <w:tcPr>
            <w:tcW w:w="433"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default" w:ascii="Times New Roman" w:hAnsi="Times New Roman" w:cs="Times New Roman"/>
                <w:b/>
                <w:color w:val="000000"/>
                <w:sz w:val="22"/>
                <w:szCs w:val="22"/>
                <w:lang w:val="en-US" w:eastAsia="zh-CN"/>
              </w:rPr>
              <w:t>10.3</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eastAsia" w:ascii="Times New Roman" w:hAnsi="Times New Roman" w:cs="Times New Roman"/>
                <w:b/>
                <w:color w:val="000000"/>
                <w:sz w:val="22"/>
                <w:szCs w:val="22"/>
                <w:lang w:val="en-US" w:eastAsia="zh-CN"/>
              </w:rPr>
              <w:t>6</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color w:val="000000"/>
                <w:sz w:val="22"/>
                <w:szCs w:val="22"/>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color w:val="000000"/>
                <w:sz w:val="22"/>
                <w:szCs w:val="22"/>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330" w:hRule="atLeast"/>
        </w:trPr>
        <w:tc>
          <w:tcPr>
            <w:tcW w:w="5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372"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4"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77"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rPr>
                <w:rFonts w:hint="default" w:ascii="Times New Roman" w:hAnsi="Times New Roman" w:cs="Times New Roman"/>
                <w:b/>
                <w:color w:val="000000"/>
                <w:sz w:val="20"/>
                <w:szCs w:val="20"/>
              </w:rPr>
            </w:pPr>
          </w:p>
        </w:tc>
        <w:tc>
          <w:tcPr>
            <w:tcW w:w="536"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2"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74"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22" w:type="dxa"/>
            <w:gridSpan w:val="3"/>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合</w:t>
            </w:r>
          </w:p>
        </w:tc>
        <w:tc>
          <w:tcPr>
            <w:tcW w:w="4499"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计</w:t>
            </w:r>
          </w:p>
        </w:tc>
        <w:tc>
          <w:tcPr>
            <w:tcW w:w="433"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default" w:ascii="Times New Roman" w:hAnsi="Times New Roman" w:cs="Times New Roman"/>
                <w:b/>
                <w:color w:val="000000"/>
                <w:sz w:val="22"/>
                <w:szCs w:val="22"/>
                <w:lang w:val="en-US" w:eastAsia="zh-CN"/>
              </w:rPr>
              <w:t>35.8</w:t>
            </w:r>
          </w:p>
        </w:tc>
        <w:tc>
          <w:tcPr>
            <w:tcW w:w="4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eastAsia" w:ascii="Times New Roman" w:hAnsi="Times New Roman" w:cs="Times New Roman"/>
                <w:b/>
                <w:color w:val="000000"/>
                <w:sz w:val="22"/>
                <w:szCs w:val="22"/>
                <w:lang w:val="en-US" w:eastAsia="zh-CN"/>
              </w:rPr>
              <w:t>44</w:t>
            </w:r>
          </w:p>
        </w:tc>
        <w:tc>
          <w:tcPr>
            <w:tcW w:w="4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color w:val="000000"/>
                <w:sz w:val="22"/>
                <w:szCs w:val="22"/>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color w:val="000000"/>
                <w:sz w:val="22"/>
                <w:szCs w:val="22"/>
                <w:lang w:val="en-US" w:eastAsia="zh-CN"/>
              </w:rPr>
            </w:pPr>
            <w:r>
              <w:rPr>
                <w:rFonts w:hint="default" w:ascii="Times New Roman" w:hAnsi="Times New Roman" w:cs="Times New Roman"/>
                <w:b/>
                <w:color w:val="000000"/>
                <w:sz w:val="22"/>
                <w:szCs w:val="22"/>
                <w:lang w:val="en-US" w:eastAsia="zh-CN"/>
              </w:rPr>
              <w:t>224</w:t>
            </w: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20"/>
                <w:szCs w:val="20"/>
              </w:rPr>
            </w:pPr>
          </w:p>
        </w:tc>
      </w:tr>
    </w:tbl>
    <w:p>
      <w:pPr>
        <w:rPr>
          <w:rFonts w:hint="default" w:ascii="Times New Roman" w:hAnsi="Times New Roman" w:eastAsia="黑体" w:cs="Times New Roman"/>
          <w:bCs/>
          <w:kern w:val="0"/>
          <w:sz w:val="28"/>
          <w:szCs w:val="28"/>
          <w:lang w:val="en-US" w:eastAsia="zh-CN"/>
        </w:rPr>
      </w:pPr>
      <w:r>
        <w:rPr>
          <w:rFonts w:hint="default" w:ascii="Times New Roman" w:hAnsi="Times New Roman" w:eastAsia="黑体" w:cs="Times New Roman"/>
          <w:bCs/>
          <w:kern w:val="0"/>
          <w:sz w:val="28"/>
          <w:szCs w:val="28"/>
          <w:lang w:val="en-US" w:eastAsia="zh-CN"/>
        </w:rPr>
        <w:br w:type="page"/>
      </w:r>
    </w:p>
    <w:p>
      <w:pPr>
        <w:pStyle w:val="3"/>
      </w:pPr>
      <w:r>
        <w:rPr>
          <w:rFonts w:hint="eastAsia"/>
        </w:rPr>
        <w:t>十一、</w:t>
      </w:r>
      <w:r>
        <w:t>课程体系设置与相关标准</w:t>
      </w:r>
      <w:r>
        <w:rPr>
          <w:rFonts w:hint="eastAsia"/>
        </w:rPr>
        <w:t>要求</w:t>
      </w:r>
    </w:p>
    <w:tbl>
      <w:tblPr>
        <w:tblStyle w:val="11"/>
        <w:tblW w:w="14044" w:type="dxa"/>
        <w:jc w:val="center"/>
        <w:tblLayout w:type="fixed"/>
        <w:tblCellMar>
          <w:top w:w="0" w:type="dxa"/>
          <w:left w:w="10" w:type="dxa"/>
          <w:bottom w:w="0" w:type="dxa"/>
          <w:right w:w="10" w:type="dxa"/>
        </w:tblCellMar>
      </w:tblPr>
      <w:tblGrid>
        <w:gridCol w:w="1560"/>
        <w:gridCol w:w="2920"/>
        <w:gridCol w:w="4352"/>
        <w:gridCol w:w="5212"/>
      </w:tblGrid>
      <w:tr>
        <w:tblPrEx>
          <w:tblCellMar>
            <w:top w:w="0" w:type="dxa"/>
            <w:left w:w="10" w:type="dxa"/>
            <w:bottom w:w="0" w:type="dxa"/>
            <w:right w:w="10" w:type="dxa"/>
          </w:tblCellMar>
        </w:tblPrEx>
        <w:trPr>
          <w:trHeight w:val="469" w:hRule="exact"/>
          <w:jc w:val="center"/>
        </w:trPr>
        <w:tc>
          <w:tcPr>
            <w:tcW w:w="156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jc w:val="center"/>
              <w:rPr>
                <w:sz w:val="18"/>
                <w:szCs w:val="18"/>
                <w:lang w:val="zh-TW" w:eastAsia="zh-TW" w:bidi="zh-TW"/>
              </w:rPr>
            </w:pPr>
            <w:r>
              <w:rPr>
                <w:sz w:val="18"/>
                <w:szCs w:val="18"/>
                <w:lang w:val="zh-TW" w:eastAsia="zh-TW" w:bidi="zh-TW"/>
              </w:rPr>
              <w:t>标准</w:t>
            </w:r>
          </w:p>
        </w:tc>
        <w:tc>
          <w:tcPr>
            <w:tcW w:w="7272" w:type="dxa"/>
            <w:gridSpan w:val="2"/>
            <w:tcBorders>
              <w:top w:val="single" w:color="auto" w:sz="4" w:space="0"/>
              <w:left w:val="single" w:color="auto" w:sz="4" w:space="0"/>
            </w:tcBorders>
            <w:shd w:val="clear" w:color="auto" w:fill="FFFFFF"/>
            <w:vAlign w:val="center"/>
          </w:tcPr>
          <w:p>
            <w:pPr>
              <w:spacing w:line="240" w:lineRule="auto"/>
              <w:ind w:firstLine="0" w:firstLineChars="0"/>
              <w:jc w:val="center"/>
              <w:rPr>
                <w:sz w:val="18"/>
                <w:szCs w:val="18"/>
                <w:lang w:val="zh-TW" w:eastAsia="zh-TW" w:bidi="zh-TW"/>
              </w:rPr>
            </w:pPr>
            <w:r>
              <w:rPr>
                <w:sz w:val="18"/>
                <w:szCs w:val="18"/>
                <w:lang w:val="zh-TW" w:eastAsia="zh-TW" w:bidi="zh-TW"/>
              </w:rPr>
              <w:t>课程体系指导性原则</w:t>
            </w:r>
          </w:p>
        </w:tc>
        <w:tc>
          <w:tcPr>
            <w:tcW w:w="5212" w:type="dxa"/>
            <w:tcBorders>
              <w:top w:val="single" w:color="auto" w:sz="4" w:space="0"/>
              <w:left w:val="single" w:color="auto" w:sz="4" w:space="0"/>
              <w:right w:val="single" w:color="auto" w:sz="4" w:space="0"/>
            </w:tcBorders>
            <w:shd w:val="clear" w:color="auto" w:fill="FFFFFF"/>
            <w:vAlign w:val="center"/>
          </w:tcPr>
          <w:p>
            <w:pPr>
              <w:spacing w:line="240" w:lineRule="auto"/>
              <w:ind w:firstLine="0" w:firstLineChars="0"/>
              <w:jc w:val="center"/>
              <w:rPr>
                <w:sz w:val="18"/>
                <w:szCs w:val="18"/>
                <w:lang w:val="zh-TW" w:eastAsia="zh-TW" w:bidi="zh-TW"/>
              </w:rPr>
            </w:pPr>
            <w:r>
              <w:rPr>
                <w:sz w:val="18"/>
                <w:szCs w:val="18"/>
                <w:lang w:val="zh-TW" w:eastAsia="zh-TW" w:bidi="zh-TW"/>
              </w:rPr>
              <w:t>本专业开设专业类课程</w:t>
            </w:r>
          </w:p>
        </w:tc>
      </w:tr>
      <w:tr>
        <w:tblPrEx>
          <w:tblCellMar>
            <w:top w:w="0" w:type="dxa"/>
            <w:left w:w="10" w:type="dxa"/>
            <w:bottom w:w="0" w:type="dxa"/>
            <w:right w:w="10" w:type="dxa"/>
          </w:tblCellMar>
        </w:tblPrEx>
        <w:trPr>
          <w:trHeight w:val="567" w:hRule="exact"/>
          <w:jc w:val="center"/>
        </w:trPr>
        <w:tc>
          <w:tcPr>
            <w:tcW w:w="1560" w:type="dxa"/>
            <w:vMerge w:val="restart"/>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jc w:val="left"/>
              <w:rPr>
                <w:sz w:val="18"/>
                <w:szCs w:val="18"/>
                <w:lang w:val="zh-TW" w:eastAsia="zh-TW" w:bidi="zh-TW"/>
              </w:rPr>
            </w:pPr>
            <w:r>
              <w:rPr>
                <w:rFonts w:hint="eastAsia"/>
                <w:sz w:val="18"/>
                <w:szCs w:val="18"/>
                <w:lang w:val="zh-TW" w:eastAsia="zh-TW" w:bidi="zh-TW"/>
              </w:rPr>
              <w:t>工程教育认证标准</w:t>
            </w:r>
          </w:p>
        </w:tc>
        <w:tc>
          <w:tcPr>
            <w:tcW w:w="292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人文社会科学类通识教育课程</w:t>
            </w:r>
          </w:p>
        </w:tc>
        <w:tc>
          <w:tcPr>
            <w:tcW w:w="4352" w:type="dxa"/>
            <w:tcBorders>
              <w:top w:val="single" w:color="auto" w:sz="4" w:space="0"/>
              <w:left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不少于总学分的</w:t>
            </w:r>
            <w:r>
              <w:rPr>
                <w:sz w:val="18"/>
                <w:szCs w:val="18"/>
                <w:lang w:val="zh-TW" w:bidi="zh-TW"/>
              </w:rPr>
              <w:t>1</w:t>
            </w:r>
            <w:r>
              <w:rPr>
                <w:sz w:val="18"/>
                <w:szCs w:val="18"/>
                <w:lang w:val="zh-TW" w:eastAsia="zh-TW" w:bidi="zh-TW"/>
              </w:rPr>
              <w:t>5%</w:t>
            </w:r>
          </w:p>
        </w:tc>
        <w:tc>
          <w:tcPr>
            <w:tcW w:w="5212" w:type="dxa"/>
            <w:tcBorders>
              <w:top w:val="single" w:color="auto" w:sz="4" w:space="0"/>
              <w:left w:val="single" w:color="auto" w:sz="4" w:space="0"/>
              <w:right w:val="single" w:color="auto" w:sz="4" w:space="0"/>
            </w:tcBorders>
            <w:shd w:val="clear" w:color="auto" w:fill="FFFFFF"/>
            <w:vAlign w:val="center"/>
          </w:tcPr>
          <w:p>
            <w:pPr>
              <w:spacing w:line="240" w:lineRule="auto"/>
              <w:ind w:firstLine="0" w:firstLineChars="0"/>
              <w:rPr>
                <w:rFonts w:eastAsia="PMingLiU"/>
                <w:sz w:val="18"/>
                <w:szCs w:val="18"/>
                <w:lang w:val="zh-TW" w:eastAsia="zh-TW" w:bidi="zh-TW"/>
              </w:rPr>
            </w:pPr>
            <w:r>
              <w:rPr>
                <w:sz w:val="18"/>
                <w:szCs w:val="18"/>
                <w:lang w:val="zh-TW" w:eastAsia="zh-TW" w:bidi="zh-TW"/>
              </w:rPr>
              <w:t>占总学分的</w:t>
            </w:r>
            <w:r>
              <w:rPr>
                <w:rFonts w:hint="eastAsia"/>
                <w:sz w:val="18"/>
                <w:szCs w:val="18"/>
                <w:lang w:val="en-US" w:eastAsia="zh-CN" w:bidi="zh-TW"/>
              </w:rPr>
              <w:t>31.3</w:t>
            </w:r>
            <w:r>
              <w:rPr>
                <w:rFonts w:eastAsiaTheme="minorEastAsia"/>
                <w:sz w:val="18"/>
                <w:szCs w:val="18"/>
                <w:lang w:val="zh-TW" w:eastAsia="zh-TW" w:bidi="zh-TW"/>
              </w:rPr>
              <w:t>%</w:t>
            </w:r>
          </w:p>
        </w:tc>
      </w:tr>
      <w:tr>
        <w:tblPrEx>
          <w:tblCellMar>
            <w:top w:w="0" w:type="dxa"/>
            <w:left w:w="10" w:type="dxa"/>
            <w:bottom w:w="0" w:type="dxa"/>
            <w:right w:w="10" w:type="dxa"/>
          </w:tblCellMar>
        </w:tblPrEx>
        <w:trPr>
          <w:trHeight w:val="567" w:hRule="exact"/>
          <w:jc w:val="center"/>
        </w:trPr>
        <w:tc>
          <w:tcPr>
            <w:tcW w:w="1560" w:type="dxa"/>
            <w:vMerge w:val="continue"/>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p>
        </w:tc>
        <w:tc>
          <w:tcPr>
            <w:tcW w:w="292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数学与自然科学类课程</w:t>
            </w:r>
          </w:p>
        </w:tc>
        <w:tc>
          <w:tcPr>
            <w:tcW w:w="4352" w:type="dxa"/>
            <w:tcBorders>
              <w:top w:val="single" w:color="auto" w:sz="4" w:space="0"/>
              <w:left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不少于总学分的</w:t>
            </w:r>
            <w:r>
              <w:rPr>
                <w:sz w:val="18"/>
                <w:szCs w:val="18"/>
                <w:lang w:val="zh-TW" w:bidi="zh-TW"/>
              </w:rPr>
              <w:t>1</w:t>
            </w:r>
            <w:r>
              <w:rPr>
                <w:sz w:val="18"/>
                <w:szCs w:val="18"/>
                <w:lang w:val="zh-TW" w:eastAsia="zh-TW" w:bidi="zh-TW"/>
              </w:rPr>
              <w:t>5%</w:t>
            </w:r>
          </w:p>
        </w:tc>
        <w:tc>
          <w:tcPr>
            <w:tcW w:w="5212" w:type="dxa"/>
            <w:tcBorders>
              <w:top w:val="single" w:color="auto" w:sz="4" w:space="0"/>
              <w:left w:val="single" w:color="auto" w:sz="4" w:space="0"/>
              <w:right w:val="single" w:color="auto" w:sz="4" w:space="0"/>
            </w:tcBorders>
            <w:shd w:val="clear" w:color="auto" w:fill="FFFFFF"/>
            <w:vAlign w:val="center"/>
          </w:tcPr>
          <w:p>
            <w:pPr>
              <w:spacing w:line="240" w:lineRule="auto"/>
              <w:ind w:firstLine="0" w:firstLineChars="0"/>
              <w:rPr>
                <w:rFonts w:eastAsia="PMingLiU"/>
                <w:sz w:val="18"/>
                <w:szCs w:val="18"/>
                <w:lang w:val="zh-TW" w:eastAsia="zh-TW" w:bidi="zh-TW"/>
              </w:rPr>
            </w:pPr>
            <w:r>
              <w:rPr>
                <w:sz w:val="18"/>
                <w:szCs w:val="18"/>
                <w:lang w:val="zh-TW" w:eastAsia="zh-TW" w:bidi="zh-TW"/>
              </w:rPr>
              <w:t>占总学分的</w:t>
            </w:r>
            <w:r>
              <w:rPr>
                <w:rFonts w:hint="eastAsia"/>
                <w:sz w:val="18"/>
                <w:szCs w:val="18"/>
                <w:lang w:val="en-US" w:eastAsia="zh-CN" w:bidi="zh-TW"/>
              </w:rPr>
              <w:t>16.09</w:t>
            </w:r>
            <w:r>
              <w:rPr>
                <w:rFonts w:eastAsiaTheme="minorEastAsia"/>
                <w:sz w:val="18"/>
                <w:szCs w:val="18"/>
                <w:lang w:val="zh-TW" w:eastAsia="zh-TW" w:bidi="zh-TW"/>
              </w:rPr>
              <w:t>%</w:t>
            </w:r>
          </w:p>
        </w:tc>
      </w:tr>
      <w:tr>
        <w:tblPrEx>
          <w:tblCellMar>
            <w:top w:w="0" w:type="dxa"/>
            <w:left w:w="10" w:type="dxa"/>
            <w:bottom w:w="0" w:type="dxa"/>
            <w:right w:w="10" w:type="dxa"/>
          </w:tblCellMar>
        </w:tblPrEx>
        <w:trPr>
          <w:trHeight w:val="567" w:hRule="exact"/>
          <w:jc w:val="center"/>
        </w:trPr>
        <w:tc>
          <w:tcPr>
            <w:tcW w:w="1560" w:type="dxa"/>
            <w:vMerge w:val="continue"/>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p>
        </w:tc>
        <w:tc>
          <w:tcPr>
            <w:tcW w:w="292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工程基础及专业类课程</w:t>
            </w:r>
          </w:p>
        </w:tc>
        <w:tc>
          <w:tcPr>
            <w:tcW w:w="4352" w:type="dxa"/>
            <w:tcBorders>
              <w:top w:val="single" w:color="auto" w:sz="4" w:space="0"/>
              <w:left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不少于总学分的</w:t>
            </w:r>
            <w:r>
              <w:rPr>
                <w:sz w:val="18"/>
                <w:szCs w:val="18"/>
                <w:lang w:val="zh-TW" w:bidi="zh-TW"/>
              </w:rPr>
              <w:t>3</w:t>
            </w:r>
            <w:r>
              <w:rPr>
                <w:sz w:val="18"/>
                <w:szCs w:val="18"/>
                <w:lang w:val="zh-TW" w:eastAsia="zh-TW" w:bidi="zh-TW"/>
              </w:rPr>
              <w:t>0%</w:t>
            </w:r>
          </w:p>
        </w:tc>
        <w:tc>
          <w:tcPr>
            <w:tcW w:w="5212" w:type="dxa"/>
            <w:tcBorders>
              <w:top w:val="single" w:color="auto" w:sz="4" w:space="0"/>
              <w:left w:val="single" w:color="auto" w:sz="4" w:space="0"/>
              <w:right w:val="single" w:color="auto" w:sz="4" w:space="0"/>
            </w:tcBorders>
            <w:shd w:val="clear" w:color="auto" w:fill="FFFFFF"/>
            <w:vAlign w:val="center"/>
          </w:tcPr>
          <w:p>
            <w:pPr>
              <w:spacing w:line="240" w:lineRule="auto"/>
              <w:ind w:firstLine="0" w:firstLineChars="0"/>
              <w:rPr>
                <w:rFonts w:eastAsia="PMingLiU"/>
                <w:sz w:val="18"/>
                <w:szCs w:val="18"/>
                <w:lang w:val="zh-TW" w:eastAsia="zh-TW" w:bidi="zh-TW"/>
              </w:rPr>
            </w:pPr>
            <w:r>
              <w:rPr>
                <w:sz w:val="18"/>
                <w:szCs w:val="18"/>
                <w:lang w:val="zh-TW" w:eastAsia="zh-TW" w:bidi="zh-TW"/>
              </w:rPr>
              <w:t>占总学分的</w:t>
            </w:r>
            <w:r>
              <w:rPr>
                <w:rFonts w:hint="eastAsia"/>
                <w:sz w:val="18"/>
                <w:szCs w:val="18"/>
                <w:lang w:val="en-US" w:eastAsia="zh-CN" w:bidi="zh-TW"/>
              </w:rPr>
              <w:t>42.9</w:t>
            </w:r>
            <w:r>
              <w:rPr>
                <w:rFonts w:eastAsiaTheme="minorEastAsia"/>
                <w:sz w:val="18"/>
                <w:szCs w:val="18"/>
                <w:lang w:val="zh-TW" w:eastAsia="zh-TW" w:bidi="zh-TW"/>
              </w:rPr>
              <w:t>%</w:t>
            </w:r>
          </w:p>
        </w:tc>
      </w:tr>
      <w:tr>
        <w:tblPrEx>
          <w:tblCellMar>
            <w:top w:w="0" w:type="dxa"/>
            <w:left w:w="10" w:type="dxa"/>
            <w:bottom w:w="0" w:type="dxa"/>
            <w:right w:w="10" w:type="dxa"/>
          </w:tblCellMar>
        </w:tblPrEx>
        <w:trPr>
          <w:trHeight w:val="567" w:hRule="exact"/>
          <w:jc w:val="center"/>
        </w:trPr>
        <w:tc>
          <w:tcPr>
            <w:tcW w:w="1560" w:type="dxa"/>
            <w:vMerge w:val="continue"/>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p>
        </w:tc>
        <w:tc>
          <w:tcPr>
            <w:tcW w:w="292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工程实践与毕业设计</w:t>
            </w:r>
          </w:p>
        </w:tc>
        <w:tc>
          <w:tcPr>
            <w:tcW w:w="4352" w:type="dxa"/>
            <w:tcBorders>
              <w:top w:val="single" w:color="auto" w:sz="4" w:space="0"/>
              <w:left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不少于总学分的20%</w:t>
            </w:r>
          </w:p>
        </w:tc>
        <w:tc>
          <w:tcPr>
            <w:tcW w:w="5212" w:type="dxa"/>
            <w:tcBorders>
              <w:top w:val="single" w:color="auto" w:sz="4" w:space="0"/>
              <w:left w:val="single" w:color="auto" w:sz="4" w:space="0"/>
              <w:right w:val="single" w:color="auto" w:sz="4" w:space="0"/>
            </w:tcBorders>
            <w:shd w:val="clear" w:color="auto" w:fill="FFFFFF"/>
            <w:vAlign w:val="center"/>
          </w:tcPr>
          <w:p>
            <w:pPr>
              <w:spacing w:line="240" w:lineRule="auto"/>
              <w:ind w:firstLine="0" w:firstLineChars="0"/>
              <w:rPr>
                <w:rFonts w:eastAsia="PMingLiU"/>
                <w:sz w:val="18"/>
                <w:szCs w:val="18"/>
                <w:lang w:val="zh-TW" w:eastAsia="zh-TW" w:bidi="zh-TW"/>
              </w:rPr>
            </w:pPr>
            <w:r>
              <w:rPr>
                <w:sz w:val="18"/>
                <w:szCs w:val="18"/>
                <w:lang w:val="zh-TW" w:eastAsia="zh-TW" w:bidi="zh-TW"/>
              </w:rPr>
              <w:t>占总学分的</w:t>
            </w:r>
            <w:r>
              <w:rPr>
                <w:rFonts w:hint="eastAsia"/>
                <w:sz w:val="18"/>
                <w:szCs w:val="18"/>
                <w:lang w:val="en-US" w:eastAsia="zh-CN" w:bidi="zh-TW"/>
              </w:rPr>
              <w:t>20.68</w:t>
            </w:r>
            <w:r>
              <w:rPr>
                <w:rFonts w:eastAsiaTheme="minorEastAsia"/>
                <w:sz w:val="18"/>
                <w:szCs w:val="18"/>
                <w:lang w:val="zh-TW" w:eastAsia="zh-TW" w:bidi="zh-TW"/>
              </w:rPr>
              <w:t>%</w:t>
            </w:r>
          </w:p>
        </w:tc>
      </w:tr>
      <w:tr>
        <w:tblPrEx>
          <w:tblCellMar>
            <w:top w:w="0" w:type="dxa"/>
            <w:left w:w="10" w:type="dxa"/>
            <w:bottom w:w="0" w:type="dxa"/>
            <w:right w:w="10" w:type="dxa"/>
          </w:tblCellMar>
        </w:tblPrEx>
        <w:trPr>
          <w:trHeight w:val="567" w:hRule="exact"/>
          <w:jc w:val="center"/>
        </w:trPr>
        <w:tc>
          <w:tcPr>
            <w:tcW w:w="1560" w:type="dxa"/>
            <w:vMerge w:val="restart"/>
            <w:tcBorders>
              <w:top w:val="single" w:color="auto" w:sz="4" w:space="0"/>
              <w:left w:val="single" w:color="auto" w:sz="4" w:space="0"/>
            </w:tcBorders>
            <w:shd w:val="clear" w:color="auto" w:fill="FFFFFF"/>
            <w:vAlign w:val="center"/>
          </w:tcPr>
          <w:p>
            <w:pPr>
              <w:spacing w:line="240" w:lineRule="auto"/>
              <w:ind w:firstLine="0" w:firstLineChars="0"/>
              <w:rPr>
                <w:sz w:val="18"/>
                <w:szCs w:val="18"/>
                <w:lang w:val="zh-TW" w:eastAsia="zh-TW" w:bidi="zh-TW"/>
              </w:rPr>
            </w:pPr>
            <w:r>
              <w:rPr>
                <w:sz w:val="18"/>
                <w:szCs w:val="18"/>
                <w:lang w:val="zh-TW" w:eastAsia="zh-TW" w:bidi="zh-TW"/>
              </w:rPr>
              <w:t>本科教学质量国家标准</w:t>
            </w:r>
          </w:p>
        </w:tc>
        <w:tc>
          <w:tcPr>
            <w:tcW w:w="292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rFonts w:hint="default" w:eastAsia="宋体"/>
                <w:sz w:val="18"/>
                <w:szCs w:val="18"/>
                <w:lang w:val="en-US" w:eastAsia="zh-CN" w:bidi="zh-TW"/>
              </w:rPr>
            </w:pPr>
            <w:r>
              <w:rPr>
                <w:rFonts w:hint="eastAsia"/>
                <w:sz w:val="18"/>
                <w:szCs w:val="18"/>
                <w:lang w:val="en-US" w:eastAsia="zh-CN" w:bidi="zh-TW"/>
              </w:rPr>
              <w:t>工具类、人文社会学科课程</w:t>
            </w:r>
          </w:p>
        </w:tc>
        <w:tc>
          <w:tcPr>
            <w:tcW w:w="4352"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r>
              <w:rPr>
                <w:rFonts w:hint="eastAsia"/>
                <w:sz w:val="18"/>
                <w:szCs w:val="18"/>
                <w:lang w:val="en-US" w:eastAsia="zh-CN" w:bidi="zh-TW"/>
              </w:rPr>
              <w:t>约</w:t>
            </w:r>
            <w:r>
              <w:rPr>
                <w:sz w:val="18"/>
                <w:szCs w:val="18"/>
                <w:lang w:val="zh-TW" w:eastAsia="zh-TW" w:bidi="zh-TW"/>
              </w:rPr>
              <w:t>占总学分的</w:t>
            </w:r>
            <w:r>
              <w:rPr>
                <w:rFonts w:hint="eastAsia"/>
                <w:sz w:val="18"/>
                <w:szCs w:val="18"/>
                <w:lang w:val="en-US" w:eastAsia="zh-CN" w:bidi="zh-TW"/>
              </w:rPr>
              <w:t>28</w:t>
            </w:r>
            <w:r>
              <w:rPr>
                <w:sz w:val="18"/>
                <w:szCs w:val="18"/>
                <w:lang w:val="zh-TW" w:eastAsia="zh-TW" w:bidi="zh-TW"/>
              </w:rPr>
              <w:t>%</w:t>
            </w:r>
          </w:p>
        </w:tc>
        <w:tc>
          <w:tcPr>
            <w:tcW w:w="521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ind w:firstLine="0" w:firstLineChars="0"/>
              <w:rPr>
                <w:rFonts w:eastAsia="PMingLiU"/>
                <w:sz w:val="18"/>
                <w:szCs w:val="18"/>
                <w:lang w:val="zh-TW" w:eastAsia="zh-TW" w:bidi="zh-TW"/>
              </w:rPr>
            </w:pPr>
            <w:r>
              <w:rPr>
                <w:sz w:val="18"/>
                <w:szCs w:val="18"/>
                <w:lang w:val="zh-TW" w:eastAsia="zh-TW" w:bidi="zh-TW"/>
              </w:rPr>
              <w:t>占总学分的</w:t>
            </w:r>
            <w:r>
              <w:rPr>
                <w:rFonts w:hint="eastAsia"/>
                <w:sz w:val="18"/>
                <w:szCs w:val="18"/>
                <w:lang w:val="en-US" w:eastAsia="zh-CN" w:bidi="zh-TW"/>
              </w:rPr>
              <w:t>31.3</w:t>
            </w:r>
            <w:r>
              <w:rPr>
                <w:rFonts w:eastAsiaTheme="minorEastAsia"/>
                <w:sz w:val="18"/>
                <w:szCs w:val="18"/>
                <w:lang w:val="zh-TW" w:eastAsia="zh-TW" w:bidi="zh-TW"/>
              </w:rPr>
              <w:t>%</w:t>
            </w:r>
          </w:p>
        </w:tc>
      </w:tr>
      <w:tr>
        <w:tblPrEx>
          <w:tblCellMar>
            <w:top w:w="0" w:type="dxa"/>
            <w:left w:w="10" w:type="dxa"/>
            <w:bottom w:w="0" w:type="dxa"/>
            <w:right w:w="10" w:type="dxa"/>
          </w:tblCellMar>
        </w:tblPrEx>
        <w:trPr>
          <w:trHeight w:val="567" w:hRule="exact"/>
          <w:jc w:val="center"/>
        </w:trPr>
        <w:tc>
          <w:tcPr>
            <w:tcW w:w="1560" w:type="dxa"/>
            <w:vMerge w:val="continue"/>
            <w:tcBorders>
              <w:left w:val="single" w:color="auto" w:sz="4" w:space="0"/>
            </w:tcBorders>
            <w:shd w:val="clear" w:color="auto" w:fill="FFFFFF"/>
            <w:vAlign w:val="center"/>
          </w:tcPr>
          <w:p>
            <w:pPr>
              <w:spacing w:line="240" w:lineRule="auto"/>
              <w:ind w:firstLine="0" w:firstLineChars="0"/>
              <w:rPr>
                <w:sz w:val="18"/>
                <w:szCs w:val="18"/>
                <w:lang w:val="zh-TW" w:eastAsia="zh-TW" w:bidi="zh-TW"/>
              </w:rPr>
            </w:pPr>
          </w:p>
        </w:tc>
        <w:tc>
          <w:tcPr>
            <w:tcW w:w="292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rFonts w:hint="default" w:eastAsia="宋体"/>
                <w:sz w:val="18"/>
                <w:szCs w:val="18"/>
                <w:lang w:val="en-US" w:eastAsia="zh-CN" w:bidi="zh-TW"/>
              </w:rPr>
            </w:pPr>
            <w:r>
              <w:rPr>
                <w:rFonts w:hint="eastAsia"/>
                <w:sz w:val="18"/>
                <w:szCs w:val="18"/>
                <w:lang w:val="en-US" w:eastAsia="zh-CN" w:bidi="zh-TW"/>
              </w:rPr>
              <w:t>数学与自然科学课程</w:t>
            </w:r>
          </w:p>
        </w:tc>
        <w:tc>
          <w:tcPr>
            <w:tcW w:w="4352"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r>
              <w:rPr>
                <w:rFonts w:hint="eastAsia"/>
                <w:sz w:val="18"/>
                <w:szCs w:val="18"/>
                <w:lang w:val="en-US" w:eastAsia="zh-CN" w:bidi="zh-TW"/>
              </w:rPr>
              <w:t>约</w:t>
            </w:r>
            <w:r>
              <w:rPr>
                <w:sz w:val="18"/>
                <w:szCs w:val="18"/>
                <w:lang w:val="zh-TW" w:eastAsia="zh-TW" w:bidi="zh-TW"/>
              </w:rPr>
              <w:t>占总学分的</w:t>
            </w:r>
            <w:r>
              <w:rPr>
                <w:rFonts w:hint="eastAsia"/>
                <w:sz w:val="18"/>
                <w:szCs w:val="18"/>
                <w:lang w:val="en-US" w:eastAsia="zh-CN" w:bidi="zh-TW"/>
              </w:rPr>
              <w:t>16</w:t>
            </w:r>
            <w:r>
              <w:rPr>
                <w:sz w:val="18"/>
                <w:szCs w:val="18"/>
                <w:lang w:val="zh-TW" w:eastAsia="zh-TW" w:bidi="zh-TW"/>
              </w:rPr>
              <w:t>%</w:t>
            </w:r>
          </w:p>
        </w:tc>
        <w:tc>
          <w:tcPr>
            <w:tcW w:w="521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ind w:firstLine="0" w:firstLineChars="0"/>
              <w:rPr>
                <w:sz w:val="18"/>
                <w:szCs w:val="18"/>
                <w:lang w:val="zh-TW" w:bidi="zh-TW"/>
              </w:rPr>
            </w:pPr>
            <w:r>
              <w:rPr>
                <w:sz w:val="18"/>
                <w:szCs w:val="18"/>
                <w:lang w:val="zh-TW" w:eastAsia="zh-TW" w:bidi="zh-TW"/>
              </w:rPr>
              <w:t>占总学分的1</w:t>
            </w:r>
            <w:r>
              <w:rPr>
                <w:rFonts w:hint="eastAsia"/>
                <w:sz w:val="18"/>
                <w:szCs w:val="18"/>
                <w:lang w:val="en-US" w:eastAsia="zh-CN" w:bidi="zh-TW"/>
              </w:rPr>
              <w:t>6.09</w:t>
            </w:r>
            <w:r>
              <w:rPr>
                <w:sz w:val="18"/>
                <w:szCs w:val="18"/>
                <w:lang w:val="zh-TW" w:eastAsia="zh-TW" w:bidi="zh-TW"/>
              </w:rPr>
              <w:t>%</w:t>
            </w:r>
          </w:p>
        </w:tc>
      </w:tr>
      <w:tr>
        <w:tblPrEx>
          <w:tblCellMar>
            <w:top w:w="0" w:type="dxa"/>
            <w:left w:w="10" w:type="dxa"/>
            <w:bottom w:w="0" w:type="dxa"/>
            <w:right w:w="10" w:type="dxa"/>
          </w:tblCellMar>
        </w:tblPrEx>
        <w:trPr>
          <w:trHeight w:val="1449" w:hRule="exact"/>
          <w:jc w:val="center"/>
        </w:trPr>
        <w:tc>
          <w:tcPr>
            <w:tcW w:w="1560" w:type="dxa"/>
            <w:vMerge w:val="continue"/>
            <w:tcBorders>
              <w:left w:val="single" w:color="auto" w:sz="4" w:space="0"/>
            </w:tcBorders>
            <w:shd w:val="clear" w:color="auto" w:fill="FFFFFF"/>
            <w:vAlign w:val="center"/>
          </w:tcPr>
          <w:p>
            <w:pPr>
              <w:spacing w:line="240" w:lineRule="auto"/>
              <w:ind w:firstLine="0" w:firstLineChars="0"/>
              <w:rPr>
                <w:sz w:val="18"/>
                <w:szCs w:val="18"/>
                <w:lang w:val="zh-TW" w:eastAsia="zh-TW" w:bidi="zh-TW"/>
              </w:rPr>
            </w:pPr>
          </w:p>
        </w:tc>
        <w:tc>
          <w:tcPr>
            <w:tcW w:w="292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rFonts w:hint="default" w:eastAsia="宋体"/>
                <w:sz w:val="18"/>
                <w:szCs w:val="18"/>
                <w:lang w:val="en-US" w:eastAsia="zh-CN" w:bidi="zh-TW"/>
              </w:rPr>
            </w:pPr>
            <w:r>
              <w:rPr>
                <w:rFonts w:hint="eastAsia"/>
                <w:sz w:val="18"/>
                <w:szCs w:val="18"/>
                <w:lang w:val="en-US" w:eastAsia="zh-CN" w:bidi="zh-TW"/>
              </w:rPr>
              <w:t>学科基础类课程</w:t>
            </w:r>
          </w:p>
        </w:tc>
        <w:tc>
          <w:tcPr>
            <w:tcW w:w="4352"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rFonts w:hint="default" w:eastAsia="宋体"/>
                <w:sz w:val="18"/>
                <w:szCs w:val="18"/>
                <w:lang w:val="en-US" w:eastAsia="zh-CN" w:bidi="zh-TW"/>
              </w:rPr>
            </w:pPr>
            <w:r>
              <w:rPr>
                <w:rFonts w:hint="eastAsia"/>
                <w:sz w:val="18"/>
                <w:szCs w:val="18"/>
                <w:lang w:val="en-US" w:eastAsia="zh-CN" w:bidi="zh-TW"/>
              </w:rPr>
              <w:t>约占总学分的28%</w:t>
            </w:r>
          </w:p>
        </w:tc>
        <w:tc>
          <w:tcPr>
            <w:tcW w:w="521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ind w:firstLine="0" w:firstLineChars="0"/>
              <w:rPr>
                <w:rFonts w:eastAsia="PMingLiU"/>
                <w:sz w:val="18"/>
                <w:szCs w:val="18"/>
                <w:lang w:val="zh-TW" w:eastAsia="zh-TW" w:bidi="zh-TW"/>
              </w:rPr>
            </w:pPr>
            <w:r>
              <w:rPr>
                <w:sz w:val="18"/>
                <w:szCs w:val="18"/>
                <w:lang w:val="zh-TW" w:eastAsia="zh-TW" w:bidi="zh-TW"/>
              </w:rPr>
              <w:t>占总学分的</w:t>
            </w:r>
            <w:r>
              <w:rPr>
                <w:rFonts w:hint="eastAsia"/>
                <w:sz w:val="18"/>
                <w:szCs w:val="18"/>
                <w:lang w:val="en-US" w:eastAsia="zh-CN" w:bidi="zh-TW"/>
              </w:rPr>
              <w:t>30.6</w:t>
            </w:r>
            <w:r>
              <w:rPr>
                <w:sz w:val="18"/>
                <w:szCs w:val="18"/>
                <w:lang w:val="zh-TW" w:eastAsia="zh-TW" w:bidi="zh-TW"/>
              </w:rPr>
              <w:t>%</w:t>
            </w:r>
          </w:p>
        </w:tc>
      </w:tr>
      <w:tr>
        <w:tblPrEx>
          <w:tblCellMar>
            <w:top w:w="0" w:type="dxa"/>
            <w:left w:w="10" w:type="dxa"/>
            <w:bottom w:w="0" w:type="dxa"/>
            <w:right w:w="10" w:type="dxa"/>
          </w:tblCellMar>
        </w:tblPrEx>
        <w:trPr>
          <w:trHeight w:val="1134" w:hRule="exact"/>
          <w:jc w:val="center"/>
        </w:trPr>
        <w:tc>
          <w:tcPr>
            <w:tcW w:w="1560" w:type="dxa"/>
            <w:vMerge w:val="continue"/>
            <w:tcBorders>
              <w:left w:val="single" w:color="auto" w:sz="4" w:space="0"/>
            </w:tcBorders>
            <w:shd w:val="clear" w:color="auto" w:fill="FFFFFF"/>
            <w:vAlign w:val="center"/>
          </w:tcPr>
          <w:p>
            <w:pPr>
              <w:spacing w:line="240" w:lineRule="auto"/>
              <w:ind w:firstLine="0" w:firstLineChars="0"/>
              <w:rPr>
                <w:sz w:val="18"/>
                <w:szCs w:val="18"/>
                <w:lang w:val="zh-TW" w:eastAsia="zh-TW" w:bidi="zh-TW"/>
              </w:rPr>
            </w:pPr>
          </w:p>
        </w:tc>
        <w:tc>
          <w:tcPr>
            <w:tcW w:w="2920" w:type="dxa"/>
            <w:tcBorders>
              <w:top w:val="single" w:color="auto" w:sz="4" w:space="0"/>
              <w:left w:val="single" w:color="auto" w:sz="4" w:space="0"/>
              <w:bottom w:val="single" w:color="auto" w:sz="4" w:space="0"/>
            </w:tcBorders>
            <w:shd w:val="clear" w:color="auto" w:fill="FFFFFF"/>
            <w:vAlign w:val="center"/>
          </w:tcPr>
          <w:p>
            <w:pPr>
              <w:spacing w:line="240" w:lineRule="auto"/>
              <w:ind w:firstLine="0" w:firstLineChars="0"/>
              <w:rPr>
                <w:rFonts w:hint="default" w:eastAsia="宋体"/>
                <w:sz w:val="18"/>
                <w:szCs w:val="18"/>
                <w:lang w:val="en-US" w:eastAsia="zh-CN" w:bidi="zh-TW"/>
              </w:rPr>
            </w:pPr>
            <w:r>
              <w:rPr>
                <w:rFonts w:hint="eastAsia"/>
                <w:sz w:val="18"/>
                <w:szCs w:val="18"/>
                <w:lang w:val="en-US" w:eastAsia="zh-CN" w:bidi="zh-TW"/>
              </w:rPr>
              <w:t>专业知识和选修课程</w:t>
            </w:r>
          </w:p>
        </w:tc>
        <w:tc>
          <w:tcPr>
            <w:tcW w:w="4352" w:type="dxa"/>
            <w:tcBorders>
              <w:top w:val="single" w:color="auto" w:sz="4" w:space="0"/>
              <w:left w:val="single" w:color="auto" w:sz="4" w:space="0"/>
              <w:bottom w:val="single" w:color="auto" w:sz="4" w:space="0"/>
            </w:tcBorders>
            <w:shd w:val="clear" w:color="auto" w:fill="FFFFFF"/>
            <w:vAlign w:val="center"/>
          </w:tcPr>
          <w:p>
            <w:pPr>
              <w:rPr>
                <w:sz w:val="18"/>
                <w:szCs w:val="18"/>
                <w:lang w:val="zh-TW" w:eastAsia="zh-TW" w:bidi="zh-TW"/>
              </w:rPr>
            </w:pPr>
            <w:r>
              <w:rPr>
                <w:rFonts w:hint="eastAsia"/>
                <w:sz w:val="18"/>
                <w:szCs w:val="18"/>
                <w:lang w:val="en-US" w:eastAsia="zh-CN" w:bidi="zh-TW"/>
              </w:rPr>
              <w:t>约占总学分的28%</w:t>
            </w:r>
          </w:p>
        </w:tc>
        <w:tc>
          <w:tcPr>
            <w:tcW w:w="5212"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ind w:firstLine="0" w:firstLineChars="0"/>
              <w:rPr>
                <w:sz w:val="18"/>
                <w:szCs w:val="18"/>
                <w:lang w:val="zh-TW" w:bidi="zh-TW"/>
              </w:rPr>
            </w:pPr>
            <w:r>
              <w:rPr>
                <w:sz w:val="18"/>
                <w:szCs w:val="18"/>
                <w:lang w:val="zh-TW" w:eastAsia="zh-TW" w:bidi="zh-TW"/>
              </w:rPr>
              <w:t>占总学分的</w:t>
            </w:r>
            <w:r>
              <w:rPr>
                <w:rFonts w:hint="eastAsia"/>
                <w:sz w:val="18"/>
                <w:szCs w:val="18"/>
                <w:lang w:val="en-US" w:eastAsia="zh-CN" w:bidi="zh-TW"/>
              </w:rPr>
              <w:t>27.0</w:t>
            </w:r>
            <w:r>
              <w:rPr>
                <w:sz w:val="18"/>
                <w:szCs w:val="18"/>
                <w:lang w:val="zh-TW" w:eastAsia="zh-TW" w:bidi="zh-TW"/>
              </w:rPr>
              <w:t>%</w:t>
            </w:r>
          </w:p>
        </w:tc>
      </w:tr>
      <w:tr>
        <w:tblPrEx>
          <w:tblCellMar>
            <w:top w:w="0" w:type="dxa"/>
            <w:left w:w="10" w:type="dxa"/>
            <w:bottom w:w="0" w:type="dxa"/>
            <w:right w:w="10" w:type="dxa"/>
          </w:tblCellMar>
        </w:tblPrEx>
        <w:trPr>
          <w:trHeight w:val="636" w:hRule="exact"/>
          <w:jc w:val="center"/>
        </w:trPr>
        <w:tc>
          <w:tcPr>
            <w:tcW w:w="1560" w:type="dxa"/>
            <w:vMerge w:val="continue"/>
            <w:tcBorders>
              <w:left w:val="single" w:color="auto" w:sz="4" w:space="0"/>
            </w:tcBorders>
            <w:shd w:val="clear" w:color="auto" w:fill="FFFFFF"/>
            <w:vAlign w:val="center"/>
          </w:tcPr>
          <w:p>
            <w:pPr>
              <w:spacing w:line="240" w:lineRule="auto"/>
              <w:ind w:firstLine="0" w:firstLineChars="0"/>
              <w:rPr>
                <w:sz w:val="18"/>
                <w:szCs w:val="18"/>
                <w:lang w:val="zh-TW" w:eastAsia="zh-TW" w:bidi="zh-TW"/>
              </w:rPr>
            </w:pPr>
          </w:p>
        </w:tc>
        <w:tc>
          <w:tcPr>
            <w:tcW w:w="2920" w:type="dxa"/>
            <w:tcBorders>
              <w:top w:val="single" w:color="auto" w:sz="4" w:space="0"/>
              <w:left w:val="single" w:color="auto" w:sz="4" w:space="0"/>
              <w:bottom w:val="single" w:color="000000" w:sz="4" w:space="0"/>
            </w:tcBorders>
            <w:shd w:val="clear" w:color="auto" w:fill="FFFFFF"/>
            <w:vAlign w:val="center"/>
          </w:tcPr>
          <w:p>
            <w:pPr>
              <w:spacing w:line="240" w:lineRule="auto"/>
              <w:ind w:firstLine="0" w:firstLineChars="0"/>
              <w:rPr>
                <w:rFonts w:hint="default"/>
                <w:sz w:val="18"/>
                <w:szCs w:val="18"/>
                <w:lang w:val="en-US" w:eastAsia="zh-CN" w:bidi="zh-TW"/>
              </w:rPr>
            </w:pPr>
            <w:r>
              <w:rPr>
                <w:rFonts w:hint="eastAsia"/>
                <w:sz w:val="18"/>
                <w:szCs w:val="18"/>
                <w:lang w:val="en-US" w:eastAsia="zh-CN" w:bidi="zh-TW"/>
              </w:rPr>
              <w:t>总学分</w:t>
            </w:r>
          </w:p>
        </w:tc>
        <w:tc>
          <w:tcPr>
            <w:tcW w:w="4352" w:type="dxa"/>
            <w:tcBorders>
              <w:top w:val="single" w:color="auto" w:sz="4" w:space="0"/>
              <w:left w:val="single" w:color="auto" w:sz="4" w:space="0"/>
              <w:bottom w:val="single" w:color="000000" w:sz="4" w:space="0"/>
            </w:tcBorders>
            <w:shd w:val="clear" w:color="auto" w:fill="FFFFFF"/>
            <w:vAlign w:val="center"/>
          </w:tcPr>
          <w:p>
            <w:pPr>
              <w:rPr>
                <w:rFonts w:hint="default"/>
                <w:sz w:val="18"/>
                <w:szCs w:val="18"/>
                <w:lang w:val="en-US" w:eastAsia="zh-CN" w:bidi="zh-TW"/>
              </w:rPr>
            </w:pPr>
            <w:r>
              <w:rPr>
                <w:rFonts w:hint="eastAsia"/>
                <w:sz w:val="18"/>
                <w:szCs w:val="18"/>
                <w:lang w:val="en-US" w:eastAsia="zh-CN" w:bidi="zh-TW"/>
              </w:rPr>
              <w:t>160~180</w:t>
            </w:r>
          </w:p>
        </w:tc>
        <w:tc>
          <w:tcPr>
            <w:tcW w:w="5212" w:type="dxa"/>
            <w:tcBorders>
              <w:top w:val="single" w:color="auto" w:sz="4" w:space="0"/>
              <w:left w:val="single" w:color="auto" w:sz="4" w:space="0"/>
              <w:bottom w:val="single" w:color="000000" w:sz="4" w:space="0"/>
              <w:right w:val="single" w:color="auto" w:sz="4" w:space="0"/>
            </w:tcBorders>
            <w:shd w:val="clear" w:color="auto" w:fill="FFFFFF"/>
            <w:vAlign w:val="center"/>
          </w:tcPr>
          <w:p>
            <w:pPr>
              <w:spacing w:line="240" w:lineRule="auto"/>
              <w:ind w:firstLine="0" w:firstLineChars="0"/>
              <w:rPr>
                <w:rFonts w:hint="default" w:eastAsia="宋体"/>
                <w:sz w:val="18"/>
                <w:szCs w:val="18"/>
                <w:lang w:val="en-US" w:eastAsia="zh-CN" w:bidi="zh-TW"/>
              </w:rPr>
            </w:pPr>
            <w:r>
              <w:rPr>
                <w:rFonts w:hint="eastAsia"/>
                <w:sz w:val="18"/>
                <w:szCs w:val="18"/>
                <w:lang w:val="en-US" w:eastAsia="zh-CN" w:bidi="zh-TW"/>
              </w:rPr>
              <w:t>162</w:t>
            </w:r>
          </w:p>
        </w:tc>
      </w:tr>
      <w:tr>
        <w:tblPrEx>
          <w:tblCellMar>
            <w:top w:w="0" w:type="dxa"/>
            <w:left w:w="10" w:type="dxa"/>
            <w:bottom w:w="0" w:type="dxa"/>
            <w:right w:w="10" w:type="dxa"/>
          </w:tblCellMar>
        </w:tblPrEx>
        <w:trPr>
          <w:trHeight w:val="508" w:hRule="exact"/>
          <w:jc w:val="center"/>
        </w:trPr>
        <w:tc>
          <w:tcPr>
            <w:tcW w:w="1560" w:type="dxa"/>
            <w:vMerge w:val="continue"/>
            <w:tcBorders>
              <w:left w:val="single" w:color="auto" w:sz="4" w:space="0"/>
              <w:bottom w:val="single" w:color="auto" w:sz="4" w:space="0"/>
            </w:tcBorders>
            <w:shd w:val="clear" w:color="auto" w:fill="FFFFFF"/>
            <w:vAlign w:val="center"/>
          </w:tcPr>
          <w:p>
            <w:pPr>
              <w:spacing w:line="240" w:lineRule="auto"/>
              <w:ind w:firstLine="0" w:firstLineChars="0"/>
              <w:rPr>
                <w:sz w:val="18"/>
                <w:szCs w:val="18"/>
                <w:lang w:val="zh-TW" w:eastAsia="zh-TW" w:bidi="zh-TW"/>
              </w:rPr>
            </w:pPr>
          </w:p>
        </w:tc>
        <w:tc>
          <w:tcPr>
            <w:tcW w:w="2920" w:type="dxa"/>
            <w:tcBorders>
              <w:top w:val="single" w:color="000000" w:sz="4" w:space="0"/>
              <w:left w:val="single" w:color="auto" w:sz="4" w:space="0"/>
              <w:bottom w:val="single" w:color="auto" w:sz="4" w:space="0"/>
            </w:tcBorders>
            <w:shd w:val="clear" w:color="auto" w:fill="FFFFFF"/>
            <w:vAlign w:val="center"/>
          </w:tcPr>
          <w:p>
            <w:pPr>
              <w:spacing w:line="240" w:lineRule="auto"/>
              <w:ind w:firstLine="0" w:firstLineChars="0"/>
              <w:rPr>
                <w:rFonts w:hint="default"/>
                <w:sz w:val="18"/>
                <w:szCs w:val="18"/>
                <w:lang w:val="en-US" w:eastAsia="zh-CN" w:bidi="zh-TW"/>
              </w:rPr>
            </w:pPr>
            <w:r>
              <w:rPr>
                <w:rFonts w:hint="eastAsia"/>
                <w:sz w:val="18"/>
                <w:szCs w:val="18"/>
                <w:lang w:val="en-US" w:eastAsia="zh-CN" w:bidi="zh-TW"/>
              </w:rPr>
              <w:t>总学时</w:t>
            </w:r>
          </w:p>
        </w:tc>
        <w:tc>
          <w:tcPr>
            <w:tcW w:w="4352" w:type="dxa"/>
            <w:tcBorders>
              <w:top w:val="single" w:color="000000" w:sz="4" w:space="0"/>
              <w:left w:val="single" w:color="auto" w:sz="4" w:space="0"/>
              <w:bottom w:val="single" w:color="auto" w:sz="4" w:space="0"/>
            </w:tcBorders>
            <w:shd w:val="clear" w:color="auto" w:fill="FFFFFF"/>
            <w:vAlign w:val="center"/>
          </w:tcPr>
          <w:p>
            <w:pPr>
              <w:rPr>
                <w:rFonts w:hint="default"/>
                <w:sz w:val="18"/>
                <w:szCs w:val="18"/>
                <w:lang w:val="en-US" w:eastAsia="zh-CN" w:bidi="zh-TW"/>
              </w:rPr>
            </w:pPr>
            <w:r>
              <w:rPr>
                <w:rFonts w:hint="eastAsia"/>
                <w:sz w:val="18"/>
                <w:szCs w:val="18"/>
                <w:lang w:val="en-US" w:eastAsia="zh-CN" w:bidi="zh-TW"/>
              </w:rPr>
              <w:t>2200-2500</w:t>
            </w:r>
          </w:p>
        </w:tc>
        <w:tc>
          <w:tcPr>
            <w:tcW w:w="5212" w:type="dxa"/>
            <w:tcBorders>
              <w:top w:val="single" w:color="000000" w:sz="4" w:space="0"/>
              <w:left w:val="single" w:color="auto" w:sz="4" w:space="0"/>
              <w:bottom w:val="single" w:color="auto" w:sz="4" w:space="0"/>
              <w:right w:val="single" w:color="auto" w:sz="4" w:space="0"/>
            </w:tcBorders>
            <w:shd w:val="clear" w:color="auto" w:fill="FFFFFF"/>
            <w:vAlign w:val="center"/>
          </w:tcPr>
          <w:p>
            <w:pPr>
              <w:spacing w:line="240" w:lineRule="auto"/>
              <w:ind w:firstLine="0" w:firstLineChars="0"/>
              <w:rPr>
                <w:rFonts w:hint="default" w:eastAsia="宋体"/>
                <w:sz w:val="18"/>
                <w:szCs w:val="18"/>
                <w:lang w:val="en-US" w:eastAsia="zh-CN" w:bidi="zh-TW"/>
              </w:rPr>
            </w:pPr>
            <w:r>
              <w:rPr>
                <w:rFonts w:hint="eastAsia"/>
                <w:sz w:val="18"/>
                <w:szCs w:val="18"/>
                <w:lang w:val="en-US" w:eastAsia="zh-CN" w:bidi="zh-TW"/>
              </w:rPr>
              <w:t>2320</w:t>
            </w:r>
          </w:p>
        </w:tc>
      </w:tr>
    </w:tbl>
    <w:p>
      <w:pPr>
        <w:rPr>
          <w:rFonts w:hint="default" w:ascii="Times New Roman" w:hAnsi="Times New Roman" w:cs="Times New Roman"/>
        </w:rPr>
      </w:pPr>
    </w:p>
    <w:p>
      <w:pPr>
        <w:pStyle w:val="3"/>
        <w:keepNext w:val="0"/>
        <w:keepLines w:val="0"/>
        <w:pageBreakBefore w:val="0"/>
        <w:widowControl/>
        <w:kinsoku/>
        <w:wordWrap/>
        <w:overflowPunct/>
        <w:topLinePunct w:val="0"/>
        <w:autoSpaceDE w:val="0"/>
        <w:autoSpaceDN w:val="0"/>
        <w:bidi w:val="0"/>
        <w:adjustRightInd w:val="0"/>
        <w:snapToGrid/>
        <w:ind w:left="0" w:leftChars="0" w:firstLine="560" w:firstLineChars="200"/>
        <w:textAlignment w:val="auto"/>
        <w:rPr>
          <w:rFonts w:hint="default" w:ascii="Times New Roman" w:hAnsi="Times New Roman" w:cs="Times New Roman"/>
        </w:rPr>
      </w:pPr>
    </w:p>
    <w:p>
      <w:pPr>
        <w:pStyle w:val="3"/>
        <w:keepNext w:val="0"/>
        <w:keepLines w:val="0"/>
        <w:pageBreakBefore w:val="0"/>
        <w:widowControl/>
        <w:kinsoku/>
        <w:wordWrap/>
        <w:overflowPunct/>
        <w:topLinePunct w:val="0"/>
        <w:autoSpaceDE w:val="0"/>
        <w:autoSpaceDN w:val="0"/>
        <w:bidi w:val="0"/>
        <w:adjustRightInd w:val="0"/>
        <w:snapToGrid/>
        <w:ind w:left="0" w:leftChars="0" w:firstLine="560" w:firstLineChars="200"/>
        <w:textAlignment w:val="auto"/>
        <w:rPr>
          <w:rFonts w:hint="default"/>
        </w:rPr>
      </w:pPr>
      <w:r>
        <w:rPr>
          <w:rFonts w:hint="default" w:ascii="Times New Roman" w:hAnsi="Times New Roman" w:cs="Times New Roman"/>
        </w:rPr>
        <w:t>十</w:t>
      </w:r>
      <w:r>
        <w:rPr>
          <w:rFonts w:hint="eastAsia" w:ascii="Times New Roman" w:hAnsi="Times New Roman" w:cs="Times New Roman"/>
          <w:lang w:val="en-US" w:eastAsia="zh-CN"/>
        </w:rPr>
        <w:t>二</w:t>
      </w:r>
      <w:r>
        <w:rPr>
          <w:rFonts w:hint="default" w:ascii="Times New Roman" w:hAnsi="Times New Roman" w:cs="Times New Roman"/>
        </w:rPr>
        <w:t>、教学进程表</w:t>
      </w:r>
    </w:p>
    <w:tbl>
      <w:tblPr>
        <w:tblStyle w:val="11"/>
        <w:tblW w:w="14175" w:type="dxa"/>
        <w:jc w:val="center"/>
        <w:tblLayout w:type="fixed"/>
        <w:tblCellMar>
          <w:top w:w="0" w:type="dxa"/>
          <w:left w:w="108" w:type="dxa"/>
          <w:bottom w:w="0" w:type="dxa"/>
          <w:right w:w="108" w:type="dxa"/>
        </w:tblCellMar>
      </w:tblPr>
      <w:tblGrid>
        <w:gridCol w:w="960"/>
        <w:gridCol w:w="962"/>
        <w:gridCol w:w="527"/>
        <w:gridCol w:w="439"/>
        <w:gridCol w:w="442"/>
        <w:gridCol w:w="442"/>
        <w:gridCol w:w="409"/>
        <w:gridCol w:w="494"/>
        <w:gridCol w:w="462"/>
        <w:gridCol w:w="445"/>
        <w:gridCol w:w="539"/>
        <w:gridCol w:w="539"/>
        <w:gridCol w:w="539"/>
        <w:gridCol w:w="538"/>
        <w:gridCol w:w="539"/>
        <w:gridCol w:w="474"/>
        <w:gridCol w:w="539"/>
        <w:gridCol w:w="538"/>
        <w:gridCol w:w="539"/>
        <w:gridCol w:w="539"/>
        <w:gridCol w:w="539"/>
        <w:gridCol w:w="596"/>
        <w:gridCol w:w="459"/>
        <w:gridCol w:w="442"/>
        <w:gridCol w:w="587"/>
        <w:gridCol w:w="539"/>
        <w:gridCol w:w="108"/>
      </w:tblGrid>
      <w:tr>
        <w:tblPrEx>
          <w:tblCellMar>
            <w:top w:w="0" w:type="dxa"/>
            <w:left w:w="108" w:type="dxa"/>
            <w:bottom w:w="0" w:type="dxa"/>
            <w:right w:w="108" w:type="dxa"/>
          </w:tblCellMar>
        </w:tblPrEx>
        <w:trPr>
          <w:trHeight w:val="468" w:hRule="atLeast"/>
          <w:jc w:val="center"/>
        </w:trPr>
        <w:tc>
          <w:tcPr>
            <w:tcW w:w="14175" w:type="dxa"/>
            <w:gridSpan w:val="27"/>
            <w:tcBorders>
              <w:top w:val="nil"/>
              <w:left w:val="nil"/>
              <w:bottom w:val="single" w:color="auto" w:sz="4" w:space="0"/>
              <w:right w:val="nil"/>
            </w:tcBorders>
            <w:vAlign w:val="center"/>
          </w:tcPr>
          <w:p>
            <w:pPr>
              <w:autoSpaceDE w:val="0"/>
              <w:autoSpaceDN w:val="0"/>
              <w:adjustRightInd w:val="0"/>
              <w:spacing w:line="360" w:lineRule="auto"/>
              <w:jc w:val="center"/>
              <w:rPr>
                <w:rFonts w:hint="default" w:ascii="Times New Roman" w:hAnsi="Times New Roman" w:eastAsia="黑体" w:cs="Times New Roman"/>
                <w:bCs/>
                <w:kern w:val="0"/>
                <w:sz w:val="32"/>
                <w:szCs w:val="32"/>
                <w:lang w:val="zh-CN"/>
              </w:rPr>
            </w:pPr>
            <w:r>
              <w:rPr>
                <w:rFonts w:hint="default" w:ascii="Times New Roman" w:hAnsi="Times New Roman" w:eastAsia="黑体" w:cs="Times New Roman"/>
                <w:bCs/>
                <w:kern w:val="0"/>
                <w:sz w:val="32"/>
                <w:szCs w:val="32"/>
                <w:lang w:val="zh-CN"/>
              </w:rPr>
              <w:t>土木工程专业本科教学进程及说明表</w:t>
            </w:r>
          </w:p>
        </w:tc>
      </w:tr>
      <w:tr>
        <w:tblPrEx>
          <w:tblCellMar>
            <w:top w:w="0" w:type="dxa"/>
            <w:left w:w="108" w:type="dxa"/>
            <w:bottom w:w="0" w:type="dxa"/>
            <w:right w:w="108" w:type="dxa"/>
          </w:tblCellMar>
        </w:tblPrEx>
        <w:trPr>
          <w:gridAfter w:val="1"/>
          <w:wAfter w:w="108" w:type="dxa"/>
          <w:trHeight w:val="1418" w:hRule="atLeast"/>
          <w:jc w:val="center"/>
        </w:trPr>
        <w:tc>
          <w:tcPr>
            <w:tcW w:w="960" w:type="dxa"/>
            <w:vMerge w:val="restart"/>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学年</w:t>
            </w:r>
          </w:p>
        </w:tc>
        <w:tc>
          <w:tcPr>
            <w:tcW w:w="962" w:type="dxa"/>
            <w:vMerge w:val="restart"/>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学期</w:t>
            </w:r>
          </w:p>
        </w:tc>
        <w:tc>
          <w:tcPr>
            <w:tcW w:w="2753" w:type="dxa"/>
            <w:gridSpan w:val="6"/>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教学进程</w:t>
            </w:r>
          </w:p>
        </w:tc>
        <w:tc>
          <w:tcPr>
            <w:tcW w:w="462"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入学教育</w:t>
            </w:r>
            <w:r>
              <w:rPr>
                <w:rFonts w:hint="default" w:ascii="Times New Roman" w:hAnsi="Times New Roman" w:eastAsia="MS Gothic" w:cs="Times New Roman"/>
                <w:b/>
                <w:bCs/>
                <w:kern w:val="0"/>
                <w:szCs w:val="21"/>
              </w:rPr>
              <w:t>♁</w:t>
            </w:r>
          </w:p>
        </w:tc>
        <w:tc>
          <w:tcPr>
            <w:tcW w:w="44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入学军训</w:t>
            </w:r>
            <w:r>
              <w:rPr>
                <w:rFonts w:hint="default" w:ascii="Times New Roman" w:hAnsi="Times New Roman" w:eastAsia="仿宋_GB2312" w:cs="Times New Roman"/>
                <w:b/>
                <w:bCs/>
                <w:kern w:val="0"/>
                <w:sz w:val="22"/>
                <w:szCs w:val="22"/>
              </w:rPr>
              <w:t>★</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理论教学→</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b/>
                <w:bCs/>
                <w:kern w:val="0"/>
                <w:sz w:val="18"/>
                <w:szCs w:val="18"/>
                <w:lang w:eastAsia="zh-CN"/>
              </w:rPr>
            </w:pPr>
            <w:r>
              <w:rPr>
                <w:rFonts w:hint="default" w:ascii="Times New Roman" w:hAnsi="Times New Roman" w:cs="Times New Roman"/>
                <w:b/>
                <w:bCs/>
                <w:kern w:val="0"/>
                <w:sz w:val="18"/>
                <w:szCs w:val="18"/>
                <w:lang w:eastAsia="zh-CN"/>
              </w:rPr>
              <w:t>开放性实验</w:t>
            </w:r>
          </w:p>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eastAsia="BatangChe"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lang w:eastAsia="zh-CN"/>
              </w:rPr>
              <w:t>独立实验</w:t>
            </w: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lang w:eastAsia="zh-CN"/>
              </w:rPr>
              <w:t>工程</w:t>
            </w:r>
            <w:r>
              <w:rPr>
                <w:rFonts w:hint="default" w:ascii="Times New Roman" w:hAnsi="Times New Roman" w:cs="Times New Roman"/>
                <w:b/>
                <w:bCs/>
                <w:kern w:val="0"/>
                <w:sz w:val="18"/>
                <w:szCs w:val="18"/>
              </w:rPr>
              <w:t>地质实习</w:t>
            </w:r>
          </w:p>
          <w:p>
            <w:pPr>
              <w:widowControl/>
              <w:adjustRightInd w:val="0"/>
              <w:snapToGrid w:val="0"/>
              <w:jc w:val="center"/>
              <w:rPr>
                <w:rFonts w:hint="default" w:ascii="Times New Roman" w:hAnsi="Times New Roman" w:eastAsia="仿宋"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lang w:eastAsia="zh-CN"/>
              </w:rPr>
              <w:t>土木工程</w:t>
            </w:r>
            <w:r>
              <w:rPr>
                <w:rFonts w:hint="default" w:ascii="Times New Roman" w:hAnsi="Times New Roman" w:cs="Times New Roman"/>
                <w:b/>
                <w:bCs/>
                <w:kern w:val="0"/>
                <w:sz w:val="18"/>
                <w:szCs w:val="18"/>
              </w:rPr>
              <w:t>测量实习</w:t>
            </w:r>
          </w:p>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74"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认识实习◆</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生产实习</w:t>
            </w:r>
          </w:p>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eastAsia="仿宋" w:cs="Times New Roman"/>
                <w:b/>
                <w:bCs/>
                <w:kern w:val="0"/>
                <w:sz w:val="22"/>
                <w:szCs w:val="22"/>
              </w:rPr>
              <w:t>○</w:t>
            </w:r>
          </w:p>
        </w:tc>
        <w:tc>
          <w:tcPr>
            <w:tcW w:w="538"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毕业实习</w:t>
            </w:r>
            <w:r>
              <w:rPr>
                <w:rFonts w:hint="default" w:ascii="Times New Roman" w:hAnsi="Times New Roman" w:cs="Times New Roman"/>
                <w:b/>
                <w:bCs/>
                <w:kern w:val="0"/>
                <w:sz w:val="18"/>
                <w:szCs w:val="18"/>
              </w:rPr>
              <w:br w:type="textWrapping"/>
            </w: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课程设计</w:t>
            </w:r>
            <w:r>
              <w:rPr>
                <w:rFonts w:hint="default" w:ascii="Times New Roman" w:hAnsi="Times New Roman" w:cs="Times New Roman"/>
                <w:b/>
                <w:bCs/>
                <w:kern w:val="0"/>
                <w:sz w:val="18"/>
                <w:szCs w:val="18"/>
              </w:rPr>
              <w:br w:type="textWrapping"/>
            </w:r>
            <w:bookmarkStart w:id="2" w:name="OLE_LINK28"/>
            <w:bookmarkStart w:id="3" w:name="OLE_LINK16"/>
            <w:bookmarkStart w:id="4" w:name="OLE_LINK19"/>
            <w:bookmarkStart w:id="5" w:name="OLE_LINK15"/>
            <w:r>
              <w:rPr>
                <w:rFonts w:hint="default" w:ascii="Times New Roman" w:hAnsi="Times New Roman" w:cs="Times New Roman"/>
                <w:b/>
                <w:bCs/>
                <w:kern w:val="0"/>
                <w:sz w:val="18"/>
                <w:szCs w:val="18"/>
              </w:rPr>
              <w:t>V</w:t>
            </w:r>
            <w:bookmarkEnd w:id="2"/>
            <w:bookmarkEnd w:id="3"/>
            <w:bookmarkEnd w:id="4"/>
            <w:bookmarkEnd w:id="5"/>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eastAsia" w:ascii="Times New Roman" w:hAnsi="Times New Roman" w:eastAsia="宋体" w:cs="Times New Roman"/>
                <w:b/>
                <w:bCs/>
                <w:kern w:val="0"/>
                <w:sz w:val="18"/>
                <w:szCs w:val="18"/>
                <w:lang w:eastAsia="zh-CN"/>
              </w:rPr>
            </w:pPr>
            <w:r>
              <w:rPr>
                <w:rFonts w:hint="eastAsia" w:cs="Times New Roman"/>
                <w:b/>
                <w:bCs/>
                <w:kern w:val="0"/>
                <w:sz w:val="18"/>
                <w:szCs w:val="18"/>
                <w:lang w:eastAsia="zh-CN"/>
              </w:rPr>
              <w:t>毕业设计（论文）</w:t>
            </w:r>
          </w:p>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考试＃</w:t>
            </w:r>
          </w:p>
        </w:tc>
        <w:tc>
          <w:tcPr>
            <w:tcW w:w="596"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毕业分配</w:t>
            </w:r>
            <w:bookmarkStart w:id="6" w:name="OLE_LINK35"/>
            <w:bookmarkStart w:id="7" w:name="OLE_LINK36"/>
            <w:r>
              <w:rPr>
                <w:rFonts w:hint="default" w:ascii="Times New Roman" w:hAnsi="Times New Roman" w:eastAsia="仿宋_GB2312" w:cs="Times New Roman"/>
                <w:b/>
                <w:bCs/>
                <w:kern w:val="0"/>
                <w:sz w:val="22"/>
                <w:szCs w:val="22"/>
              </w:rPr>
              <w:t>※</w:t>
            </w:r>
            <w:bookmarkEnd w:id="6"/>
            <w:bookmarkEnd w:id="7"/>
          </w:p>
        </w:tc>
        <w:tc>
          <w:tcPr>
            <w:tcW w:w="1488" w:type="dxa"/>
            <w:gridSpan w:val="3"/>
            <w:tcBorders>
              <w:top w:val="single" w:color="auto" w:sz="4" w:space="0"/>
              <w:left w:val="nil"/>
              <w:bottom w:val="single" w:color="auto" w:sz="4" w:space="0"/>
              <w:right w:val="single" w:color="000000"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假期社会</w:t>
            </w:r>
          </w:p>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实践S</w:t>
            </w:r>
          </w:p>
        </w:tc>
        <w:tc>
          <w:tcPr>
            <w:tcW w:w="539" w:type="dxa"/>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备注</w:t>
            </w:r>
          </w:p>
        </w:tc>
      </w:tr>
      <w:tr>
        <w:tblPrEx>
          <w:tblCellMar>
            <w:top w:w="0" w:type="dxa"/>
            <w:left w:w="108" w:type="dxa"/>
            <w:bottom w:w="0" w:type="dxa"/>
            <w:right w:w="108" w:type="dxa"/>
          </w:tblCellMar>
        </w:tblPrEx>
        <w:trPr>
          <w:gridAfter w:val="1"/>
          <w:wAfter w:w="108" w:type="dxa"/>
          <w:trHeight w:val="289" w:hRule="atLeast"/>
          <w:jc w:val="center"/>
        </w:trPr>
        <w:tc>
          <w:tcPr>
            <w:tcW w:w="960" w:type="dxa"/>
            <w:vMerge w:val="continue"/>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p>
        </w:tc>
        <w:tc>
          <w:tcPr>
            <w:tcW w:w="962" w:type="dxa"/>
            <w:vMerge w:val="continue"/>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p>
        </w:tc>
        <w:tc>
          <w:tcPr>
            <w:tcW w:w="527"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w:t>
            </w:r>
          </w:p>
        </w:tc>
        <w:tc>
          <w:tcPr>
            <w:tcW w:w="43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2</w:t>
            </w:r>
          </w:p>
        </w:tc>
        <w:tc>
          <w:tcPr>
            <w:tcW w:w="442"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3</w:t>
            </w:r>
          </w:p>
        </w:tc>
        <w:tc>
          <w:tcPr>
            <w:tcW w:w="442"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4</w:t>
            </w:r>
          </w:p>
        </w:tc>
        <w:tc>
          <w:tcPr>
            <w:tcW w:w="40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5</w:t>
            </w:r>
          </w:p>
        </w:tc>
        <w:tc>
          <w:tcPr>
            <w:tcW w:w="494"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6</w:t>
            </w:r>
          </w:p>
        </w:tc>
        <w:tc>
          <w:tcPr>
            <w:tcW w:w="462"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7</w:t>
            </w:r>
          </w:p>
        </w:tc>
        <w:tc>
          <w:tcPr>
            <w:tcW w:w="445"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8</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9</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10</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11</w:t>
            </w:r>
          </w:p>
        </w:tc>
        <w:tc>
          <w:tcPr>
            <w:tcW w:w="538"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12</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13</w:t>
            </w:r>
          </w:p>
        </w:tc>
        <w:tc>
          <w:tcPr>
            <w:tcW w:w="474"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14</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15</w:t>
            </w:r>
          </w:p>
        </w:tc>
        <w:tc>
          <w:tcPr>
            <w:tcW w:w="538"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16</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17</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18</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19</w:t>
            </w:r>
          </w:p>
        </w:tc>
        <w:tc>
          <w:tcPr>
            <w:tcW w:w="596"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20</w:t>
            </w:r>
          </w:p>
        </w:tc>
        <w:tc>
          <w:tcPr>
            <w:tcW w:w="1488" w:type="dxa"/>
            <w:gridSpan w:val="3"/>
            <w:tcBorders>
              <w:top w:val="single" w:color="auto" w:sz="4" w:space="0"/>
              <w:left w:val="nil"/>
              <w:bottom w:val="single" w:color="auto" w:sz="4" w:space="0"/>
              <w:right w:val="single" w:color="000000"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假期</w:t>
            </w:r>
          </w:p>
        </w:tc>
        <w:tc>
          <w:tcPr>
            <w:tcW w:w="539" w:type="dxa"/>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p>
        </w:tc>
      </w:tr>
      <w:tr>
        <w:tblPrEx>
          <w:tblCellMar>
            <w:top w:w="0" w:type="dxa"/>
            <w:left w:w="108" w:type="dxa"/>
            <w:bottom w:w="0" w:type="dxa"/>
            <w:right w:w="108" w:type="dxa"/>
          </w:tblCellMar>
        </w:tblPrEx>
        <w:trPr>
          <w:gridAfter w:val="1"/>
          <w:wAfter w:w="108" w:type="dxa"/>
          <w:trHeight w:val="427" w:hRule="exact"/>
          <w:jc w:val="center"/>
        </w:trPr>
        <w:tc>
          <w:tcPr>
            <w:tcW w:w="960" w:type="dxa"/>
            <w:vMerge w:val="restart"/>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bookmarkStart w:id="8" w:name="OLE_LINK2" w:colFirst="2" w:colLast="3"/>
            <w:bookmarkStart w:id="9" w:name="OLE_LINK27" w:colFirst="7" w:colLast="8"/>
            <w:bookmarkStart w:id="10" w:name="OLE_LINK4" w:colFirst="6" w:colLast="19"/>
            <w:bookmarkStart w:id="11" w:name="_Hlk455065103"/>
            <w:bookmarkStart w:id="12" w:name="OLE_LINK3" w:colFirst="2" w:colLast="3"/>
            <w:bookmarkStart w:id="13" w:name="OLE_LINK26" w:colFirst="7" w:colLast="8"/>
            <w:bookmarkStart w:id="14" w:name="OLE_LINK5" w:colFirst="6" w:colLast="19"/>
            <w:r>
              <w:rPr>
                <w:rFonts w:hint="default" w:ascii="Times New Roman" w:hAnsi="Times New Roman" w:cs="Times New Roman"/>
                <w:kern w:val="0"/>
                <w:sz w:val="18"/>
                <w:szCs w:val="18"/>
              </w:rPr>
              <w:t>一</w:t>
            </w:r>
          </w:p>
        </w:tc>
        <w:tc>
          <w:tcPr>
            <w:tcW w:w="96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1</w:t>
            </w:r>
          </w:p>
        </w:tc>
        <w:tc>
          <w:tcPr>
            <w:tcW w:w="527"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439"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p>
        </w:tc>
        <w:tc>
          <w:tcPr>
            <w:tcW w:w="44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eastAsia="MS Gothic" w:cs="Times New Roman"/>
                <w:b/>
                <w:bCs/>
                <w:kern w:val="0"/>
                <w:szCs w:val="21"/>
              </w:rPr>
              <w:t>♁</w:t>
            </w:r>
          </w:p>
        </w:tc>
        <w:tc>
          <w:tcPr>
            <w:tcW w:w="44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409"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sz w:val="18"/>
                <w:szCs w:val="18"/>
              </w:rPr>
              <w:t>★</w:t>
            </w:r>
          </w:p>
        </w:tc>
        <w:tc>
          <w:tcPr>
            <w:tcW w:w="494"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6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5"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74"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bookmarkStart w:id="15" w:name="OLE_LINK9"/>
            <w:bookmarkStart w:id="16" w:name="OLE_LINK8"/>
            <w:r>
              <w:rPr>
                <w:rFonts w:hint="default" w:ascii="Times New Roman" w:hAnsi="Times New Roman" w:cs="Times New Roman"/>
                <w:b/>
                <w:bCs/>
                <w:kern w:val="0"/>
                <w:sz w:val="18"/>
                <w:szCs w:val="18"/>
              </w:rPr>
              <w:t>→</w:t>
            </w:r>
            <w:bookmarkEnd w:id="15"/>
            <w:bookmarkEnd w:id="16"/>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96"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59"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442"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587"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22"/>
                <w:szCs w:val="22"/>
              </w:rPr>
            </w:pPr>
          </w:p>
        </w:tc>
        <w:tc>
          <w:tcPr>
            <w:tcW w:w="539"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等线" w:cs="Times New Roman"/>
                <w:kern w:val="0"/>
                <w:sz w:val="22"/>
                <w:szCs w:val="22"/>
              </w:rPr>
            </w:pPr>
          </w:p>
        </w:tc>
      </w:tr>
      <w:bookmarkEnd w:id="8"/>
      <w:bookmarkEnd w:id="9"/>
      <w:bookmarkEnd w:id="10"/>
      <w:bookmarkEnd w:id="11"/>
      <w:bookmarkEnd w:id="12"/>
      <w:bookmarkEnd w:id="13"/>
      <w:bookmarkEnd w:id="14"/>
      <w:tr>
        <w:tblPrEx>
          <w:tblCellMar>
            <w:top w:w="0" w:type="dxa"/>
            <w:left w:w="108" w:type="dxa"/>
            <w:bottom w:w="0" w:type="dxa"/>
            <w:right w:w="108" w:type="dxa"/>
          </w:tblCellMar>
        </w:tblPrEx>
        <w:trPr>
          <w:gridAfter w:val="1"/>
          <w:wAfter w:w="108" w:type="dxa"/>
          <w:trHeight w:val="340" w:hRule="exact"/>
          <w:jc w:val="center"/>
        </w:trPr>
        <w:tc>
          <w:tcPr>
            <w:tcW w:w="960" w:type="dxa"/>
            <w:vMerge w:val="continue"/>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bookmarkStart w:id="17" w:name="OLE_LINK11" w:colFirst="6" w:colLast="18"/>
            <w:bookmarkStart w:id="18" w:name="OLE_LINK12" w:colFirst="6" w:colLast="18"/>
            <w:bookmarkStart w:id="19" w:name="_Hlk455065158"/>
          </w:p>
        </w:tc>
        <w:tc>
          <w:tcPr>
            <w:tcW w:w="96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2</w:t>
            </w:r>
          </w:p>
        </w:tc>
        <w:tc>
          <w:tcPr>
            <w:tcW w:w="527"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0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94"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6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5"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74"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96"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5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44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587"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22"/>
                <w:szCs w:val="22"/>
              </w:rPr>
            </w:pP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等线" w:cs="Times New Roman"/>
                <w:kern w:val="0"/>
                <w:sz w:val="22"/>
                <w:szCs w:val="22"/>
              </w:rPr>
            </w:pPr>
          </w:p>
        </w:tc>
      </w:tr>
      <w:bookmarkEnd w:id="17"/>
      <w:bookmarkEnd w:id="18"/>
      <w:bookmarkEnd w:id="19"/>
      <w:tr>
        <w:tblPrEx>
          <w:tblCellMar>
            <w:top w:w="0" w:type="dxa"/>
            <w:left w:w="108" w:type="dxa"/>
            <w:bottom w:w="0" w:type="dxa"/>
            <w:right w:w="108" w:type="dxa"/>
          </w:tblCellMar>
        </w:tblPrEx>
        <w:trPr>
          <w:gridAfter w:val="1"/>
          <w:wAfter w:w="108" w:type="dxa"/>
          <w:trHeight w:val="480" w:hRule="exact"/>
          <w:jc w:val="center"/>
        </w:trPr>
        <w:tc>
          <w:tcPr>
            <w:tcW w:w="960" w:type="dxa"/>
            <w:vMerge w:val="restart"/>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bookmarkStart w:id="20" w:name="OLE_LINK13" w:colFirst="6" w:colLast="19"/>
            <w:bookmarkStart w:id="21" w:name="_Hlk455065202"/>
            <w:bookmarkStart w:id="22" w:name="OLE_LINK14" w:colFirst="6" w:colLast="19"/>
            <w:r>
              <w:rPr>
                <w:rFonts w:hint="default" w:ascii="Times New Roman" w:hAnsi="Times New Roman" w:cs="Times New Roman"/>
                <w:kern w:val="0"/>
                <w:sz w:val="18"/>
                <w:szCs w:val="18"/>
              </w:rPr>
              <w:t>二</w:t>
            </w:r>
          </w:p>
        </w:tc>
        <w:tc>
          <w:tcPr>
            <w:tcW w:w="96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3</w:t>
            </w:r>
          </w:p>
        </w:tc>
        <w:tc>
          <w:tcPr>
            <w:tcW w:w="527"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39"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09"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94"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6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5"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74"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96"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59"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442"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587"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22"/>
                <w:szCs w:val="22"/>
              </w:rPr>
            </w:pPr>
          </w:p>
        </w:tc>
        <w:tc>
          <w:tcPr>
            <w:tcW w:w="539"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等线" w:cs="Times New Roman"/>
                <w:kern w:val="0"/>
                <w:sz w:val="22"/>
                <w:szCs w:val="22"/>
              </w:rPr>
            </w:pPr>
          </w:p>
        </w:tc>
      </w:tr>
      <w:bookmarkEnd w:id="20"/>
      <w:bookmarkEnd w:id="21"/>
      <w:bookmarkEnd w:id="22"/>
      <w:tr>
        <w:tblPrEx>
          <w:tblCellMar>
            <w:top w:w="0" w:type="dxa"/>
            <w:left w:w="108" w:type="dxa"/>
            <w:bottom w:w="0" w:type="dxa"/>
            <w:right w:w="108" w:type="dxa"/>
          </w:tblCellMar>
        </w:tblPrEx>
        <w:trPr>
          <w:gridAfter w:val="1"/>
          <w:wAfter w:w="108" w:type="dxa"/>
          <w:trHeight w:val="430" w:hRule="exact"/>
          <w:jc w:val="center"/>
        </w:trPr>
        <w:tc>
          <w:tcPr>
            <w:tcW w:w="960" w:type="dxa"/>
            <w:vMerge w:val="continue"/>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bookmarkStart w:id="23" w:name="OLE_LINK22" w:colFirst="16" w:colLast="17"/>
            <w:bookmarkStart w:id="24" w:name="_Hlk455065407"/>
            <w:bookmarkStart w:id="25" w:name="OLE_LINK23" w:colFirst="16" w:colLast="17"/>
          </w:p>
        </w:tc>
        <w:tc>
          <w:tcPr>
            <w:tcW w:w="96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4</w:t>
            </w:r>
          </w:p>
        </w:tc>
        <w:tc>
          <w:tcPr>
            <w:tcW w:w="527"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0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94"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6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45"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bookmarkStart w:id="26" w:name="OLE_LINK20"/>
            <w:bookmarkStart w:id="27" w:name="OLE_LINK21"/>
            <w:r>
              <w:rPr>
                <w:rFonts w:hint="default" w:ascii="Times New Roman" w:hAnsi="Times New Roman" w:cs="Times New Roman"/>
                <w:b/>
                <w:bCs/>
                <w:kern w:val="0"/>
                <w:sz w:val="18"/>
                <w:szCs w:val="18"/>
              </w:rPr>
              <w:t>→</w:t>
            </w:r>
            <w:bookmarkEnd w:id="26"/>
            <w:bookmarkEnd w:id="27"/>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474"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96"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5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S</w:t>
            </w:r>
          </w:p>
        </w:tc>
        <w:tc>
          <w:tcPr>
            <w:tcW w:w="442" w:type="dxa"/>
            <w:tcBorders>
              <w:top w:val="nil"/>
              <w:left w:val="nil"/>
              <w:bottom w:val="single" w:color="auto" w:sz="4" w:space="0"/>
              <w:right w:val="single" w:color="auto" w:sz="4" w:space="0"/>
            </w:tcBorders>
            <w:vAlign w:val="center"/>
          </w:tcPr>
          <w:p>
            <w:pPr>
              <w:widowControl/>
              <w:adjustRightInd w:val="0"/>
              <w:snapToGrid w:val="0"/>
              <w:jc w:val="both"/>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S</w:t>
            </w:r>
          </w:p>
        </w:tc>
        <w:tc>
          <w:tcPr>
            <w:tcW w:w="587"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22"/>
                <w:szCs w:val="22"/>
              </w:rPr>
            </w:pP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等线" w:cs="Times New Roman"/>
                <w:kern w:val="0"/>
                <w:sz w:val="22"/>
                <w:szCs w:val="22"/>
              </w:rPr>
            </w:pPr>
          </w:p>
        </w:tc>
      </w:tr>
      <w:bookmarkEnd w:id="23"/>
      <w:bookmarkEnd w:id="24"/>
      <w:bookmarkEnd w:id="25"/>
      <w:tr>
        <w:tblPrEx>
          <w:tblCellMar>
            <w:top w:w="0" w:type="dxa"/>
            <w:left w:w="108" w:type="dxa"/>
            <w:bottom w:w="0" w:type="dxa"/>
            <w:right w:w="108" w:type="dxa"/>
          </w:tblCellMar>
        </w:tblPrEx>
        <w:trPr>
          <w:gridAfter w:val="1"/>
          <w:wAfter w:w="108" w:type="dxa"/>
          <w:trHeight w:val="340" w:hRule="exact"/>
          <w:jc w:val="center"/>
        </w:trPr>
        <w:tc>
          <w:tcPr>
            <w:tcW w:w="960" w:type="dxa"/>
            <w:vMerge w:val="restart"/>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bookmarkStart w:id="28" w:name="_Hlk455065542"/>
            <w:bookmarkStart w:id="29" w:name="OLE_LINK37" w:colFirst="20" w:colLast="21"/>
            <w:bookmarkStart w:id="30" w:name="OLE_LINK38" w:colFirst="20" w:colLast="21"/>
            <w:r>
              <w:rPr>
                <w:rFonts w:hint="default" w:ascii="Times New Roman" w:hAnsi="Times New Roman" w:cs="Times New Roman"/>
                <w:kern w:val="0"/>
                <w:sz w:val="18"/>
                <w:szCs w:val="18"/>
              </w:rPr>
              <w:t>三</w:t>
            </w:r>
          </w:p>
        </w:tc>
        <w:tc>
          <w:tcPr>
            <w:tcW w:w="96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5</w:t>
            </w:r>
          </w:p>
        </w:tc>
        <w:tc>
          <w:tcPr>
            <w:tcW w:w="527"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39"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09"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94"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6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5"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74"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b/>
                <w:bCs/>
                <w:kern w:val="0"/>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b/>
                <w:bCs/>
                <w:kern w:val="0"/>
                <w:sz w:val="18"/>
                <w:szCs w:val="18"/>
                <w:lang w:val="en-US" w:eastAsia="zh-CN" w:bidi="ar-SA"/>
              </w:rPr>
            </w:pPr>
            <w:r>
              <w:rPr>
                <w:rFonts w:hint="default" w:ascii="Times New Roman" w:hAnsi="Times New Roman" w:cs="Times New Roman"/>
                <w:b/>
                <w:bCs/>
                <w:kern w:val="0"/>
                <w:sz w:val="18"/>
                <w:szCs w:val="18"/>
              </w:rPr>
              <w:t>V</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96"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59"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442"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587"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22"/>
                <w:szCs w:val="22"/>
              </w:rPr>
            </w:pPr>
          </w:p>
        </w:tc>
        <w:tc>
          <w:tcPr>
            <w:tcW w:w="539"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等线" w:cs="Times New Roman"/>
                <w:kern w:val="0"/>
                <w:sz w:val="22"/>
                <w:szCs w:val="22"/>
              </w:rPr>
            </w:pPr>
          </w:p>
        </w:tc>
      </w:tr>
      <w:bookmarkEnd w:id="28"/>
      <w:bookmarkEnd w:id="29"/>
      <w:bookmarkEnd w:id="30"/>
      <w:tr>
        <w:tblPrEx>
          <w:tblCellMar>
            <w:top w:w="0" w:type="dxa"/>
            <w:left w:w="108" w:type="dxa"/>
            <w:bottom w:w="0" w:type="dxa"/>
            <w:right w:w="108" w:type="dxa"/>
          </w:tblCellMar>
        </w:tblPrEx>
        <w:trPr>
          <w:gridAfter w:val="1"/>
          <w:wAfter w:w="108" w:type="dxa"/>
          <w:trHeight w:val="410" w:hRule="exact"/>
          <w:jc w:val="center"/>
        </w:trPr>
        <w:tc>
          <w:tcPr>
            <w:tcW w:w="960" w:type="dxa"/>
            <w:vMerge w:val="continue"/>
            <w:tcBorders>
              <w:top w:val="nil"/>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bookmarkStart w:id="31" w:name="_Hlk455065507"/>
            <w:bookmarkStart w:id="32" w:name="OLE_LINK31" w:colFirst="6" w:colLast="7"/>
            <w:bookmarkStart w:id="33" w:name="OLE_LINK32" w:colFirst="6" w:colLast="7"/>
          </w:p>
        </w:tc>
        <w:tc>
          <w:tcPr>
            <w:tcW w:w="96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6</w:t>
            </w:r>
          </w:p>
        </w:tc>
        <w:tc>
          <w:tcPr>
            <w:tcW w:w="527"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0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94"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6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5"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74"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eastAsia="仿宋" w:cs="Times New Roman"/>
                <w:b/>
                <w:bCs/>
                <w:kern w:val="0"/>
                <w:sz w:val="18"/>
                <w:szCs w:val="18"/>
              </w:rPr>
            </w:pPr>
            <w:r>
              <w:rPr>
                <w:rFonts w:hint="default" w:ascii="Times New Roman" w:hAnsi="Times New Roman" w:cs="Times New Roman"/>
                <w:b/>
                <w:bCs/>
                <w:kern w:val="0"/>
                <w:sz w:val="18"/>
                <w:szCs w:val="18"/>
              </w:rPr>
              <w:t>→</w:t>
            </w:r>
          </w:p>
        </w:tc>
        <w:tc>
          <w:tcPr>
            <w:tcW w:w="538"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eastAsia="仿宋" w:cs="Times New Roman"/>
                <w:b/>
                <w:bCs/>
                <w:kern w:val="0"/>
                <w:sz w:val="18"/>
                <w:szCs w:val="18"/>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539" w:type="dxa"/>
            <w:tcBorders>
              <w:top w:val="nil"/>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96" w:type="dxa"/>
            <w:tcBorders>
              <w:top w:val="nil"/>
              <w:left w:val="nil"/>
              <w:bottom w:val="single" w:color="auto" w:sz="4" w:space="0"/>
              <w:right w:val="single" w:color="auto" w:sz="4" w:space="0"/>
            </w:tcBorders>
            <w:vAlign w:val="center"/>
          </w:tcPr>
          <w:p>
            <w:pPr>
              <w:adjustRightInd w:val="0"/>
              <w:snapToGrid w:val="0"/>
              <w:jc w:val="center"/>
              <w:rPr>
                <w:rFonts w:hint="eastAsia"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5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44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587"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22"/>
                <w:szCs w:val="22"/>
              </w:rPr>
            </w:pPr>
          </w:p>
        </w:tc>
        <w:tc>
          <w:tcPr>
            <w:tcW w:w="539"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等线" w:cs="Times New Roman"/>
                <w:kern w:val="0"/>
                <w:sz w:val="22"/>
                <w:szCs w:val="22"/>
              </w:rPr>
            </w:pPr>
          </w:p>
        </w:tc>
      </w:tr>
      <w:bookmarkEnd w:id="31"/>
      <w:bookmarkEnd w:id="32"/>
      <w:bookmarkEnd w:id="33"/>
      <w:tr>
        <w:tblPrEx>
          <w:tblCellMar>
            <w:top w:w="0" w:type="dxa"/>
            <w:left w:w="108" w:type="dxa"/>
            <w:bottom w:w="0" w:type="dxa"/>
            <w:right w:w="108" w:type="dxa"/>
          </w:tblCellMar>
        </w:tblPrEx>
        <w:trPr>
          <w:gridAfter w:val="1"/>
          <w:wAfter w:w="108" w:type="dxa"/>
          <w:trHeight w:val="340" w:hRule="exact"/>
          <w:jc w:val="center"/>
        </w:trPr>
        <w:tc>
          <w:tcPr>
            <w:tcW w:w="960" w:type="dxa"/>
            <w:vMerge w:val="restart"/>
            <w:tcBorders>
              <w:top w:val="nil"/>
              <w:left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四</w:t>
            </w:r>
          </w:p>
        </w:tc>
        <w:tc>
          <w:tcPr>
            <w:tcW w:w="962" w:type="dxa"/>
            <w:tcBorders>
              <w:top w:val="nil"/>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7</w:t>
            </w:r>
          </w:p>
        </w:tc>
        <w:tc>
          <w:tcPr>
            <w:tcW w:w="527"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BatangChe" w:cs="Times New Roman"/>
                <w:b/>
                <w:bCs/>
                <w:kern w:val="0"/>
                <w:sz w:val="18"/>
                <w:szCs w:val="18"/>
              </w:rPr>
              <w:t>▶</w:t>
            </w:r>
          </w:p>
        </w:tc>
        <w:tc>
          <w:tcPr>
            <w:tcW w:w="439"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BatangChe" w:cs="Times New Roman"/>
                <w:b/>
                <w:bCs/>
                <w:kern w:val="0"/>
                <w:sz w:val="18"/>
                <w:szCs w:val="18"/>
              </w:rPr>
              <w:t>▶</w:t>
            </w:r>
          </w:p>
        </w:tc>
        <w:tc>
          <w:tcPr>
            <w:tcW w:w="44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BatangChe" w:cs="Times New Roman"/>
                <w:b/>
                <w:bCs/>
                <w:kern w:val="0"/>
                <w:sz w:val="18"/>
                <w:szCs w:val="18"/>
              </w:rPr>
              <w:t>▶</w:t>
            </w:r>
          </w:p>
        </w:tc>
        <w:tc>
          <w:tcPr>
            <w:tcW w:w="44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BatangChe" w:cs="Times New Roman"/>
                <w:b/>
                <w:bCs/>
                <w:kern w:val="0"/>
                <w:sz w:val="18"/>
                <w:szCs w:val="18"/>
              </w:rPr>
              <w:t>▶</w:t>
            </w:r>
          </w:p>
        </w:tc>
        <w:tc>
          <w:tcPr>
            <w:tcW w:w="409"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494"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462"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445" w:type="dxa"/>
            <w:tcBorders>
              <w:top w:val="single" w:color="auto" w:sz="4" w:space="0"/>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538"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474"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V</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仿宋" w:cs="Times New Roman"/>
                <w:b/>
                <w:bCs/>
                <w:kern w:val="0"/>
                <w:sz w:val="22"/>
                <w:szCs w:val="22"/>
              </w:rPr>
              <w:t>○</w:t>
            </w:r>
          </w:p>
        </w:tc>
        <w:tc>
          <w:tcPr>
            <w:tcW w:w="538"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仿宋" w:cs="Times New Roman"/>
                <w:b/>
                <w:bCs/>
                <w:kern w:val="0"/>
                <w:sz w:val="22"/>
                <w:szCs w:val="22"/>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仿宋" w:cs="Times New Roman"/>
                <w:b/>
                <w:bCs/>
                <w:kern w:val="0"/>
                <w:sz w:val="22"/>
                <w:szCs w:val="22"/>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仿宋" w:cs="Times New Roman"/>
                <w:b/>
                <w:bCs/>
                <w:kern w:val="0"/>
                <w:sz w:val="22"/>
                <w:szCs w:val="22"/>
              </w:rPr>
              <w:t>○</w:t>
            </w:r>
          </w:p>
        </w:tc>
        <w:tc>
          <w:tcPr>
            <w:tcW w:w="539"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96" w:type="dxa"/>
            <w:tcBorders>
              <w:top w:val="nil"/>
              <w:left w:val="nil"/>
              <w:bottom w:val="single" w:color="auto" w:sz="4" w:space="0"/>
              <w:right w:val="single" w:color="auto" w:sz="4" w:space="0"/>
            </w:tcBorders>
            <w:shd w:val="clear" w:color="auto" w:fill="E7E6E6" w:themeFill="background2"/>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59"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442"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587"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仿宋_GB2312" w:cs="Times New Roman"/>
                <w:kern w:val="0"/>
                <w:sz w:val="22"/>
                <w:szCs w:val="22"/>
              </w:rPr>
            </w:pPr>
          </w:p>
        </w:tc>
        <w:tc>
          <w:tcPr>
            <w:tcW w:w="539" w:type="dxa"/>
            <w:tcBorders>
              <w:top w:val="nil"/>
              <w:left w:val="nil"/>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等线" w:cs="Times New Roman"/>
                <w:kern w:val="0"/>
                <w:sz w:val="22"/>
                <w:szCs w:val="22"/>
              </w:rPr>
            </w:pPr>
          </w:p>
        </w:tc>
      </w:tr>
      <w:tr>
        <w:tblPrEx>
          <w:tblCellMar>
            <w:top w:w="0" w:type="dxa"/>
            <w:left w:w="108" w:type="dxa"/>
            <w:bottom w:w="0" w:type="dxa"/>
            <w:right w:w="108" w:type="dxa"/>
          </w:tblCellMar>
        </w:tblPrEx>
        <w:trPr>
          <w:gridAfter w:val="1"/>
          <w:wAfter w:w="108" w:type="dxa"/>
          <w:trHeight w:val="340" w:hRule="exact"/>
          <w:jc w:val="center"/>
        </w:trPr>
        <w:tc>
          <w:tcPr>
            <w:tcW w:w="960" w:type="dxa"/>
            <w:vMerge w:val="continue"/>
            <w:tcBorders>
              <w:left w:val="single" w:color="auto" w:sz="4" w:space="0"/>
              <w:bottom w:val="single" w:color="000000"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p>
        </w:tc>
        <w:tc>
          <w:tcPr>
            <w:tcW w:w="962"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8</w:t>
            </w:r>
          </w:p>
        </w:tc>
        <w:tc>
          <w:tcPr>
            <w:tcW w:w="527"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sz w:val="18"/>
                <w:szCs w:val="18"/>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4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0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94"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62"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45"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38"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474"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b/>
                <w:bCs/>
                <w:kern w:val="0"/>
                <w:sz w:val="18"/>
                <w:szCs w:val="18"/>
              </w:rPr>
              <w:t>△</w:t>
            </w:r>
          </w:p>
        </w:tc>
        <w:tc>
          <w:tcPr>
            <w:tcW w:w="5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b/>
                <w:bCs/>
                <w:kern w:val="0"/>
                <w:sz w:val="18"/>
                <w:szCs w:val="18"/>
              </w:rPr>
              <w:t>△</w:t>
            </w:r>
          </w:p>
        </w:tc>
        <w:tc>
          <w:tcPr>
            <w:tcW w:w="538"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b/>
                <w:bCs/>
                <w:kern w:val="0"/>
                <w:sz w:val="18"/>
                <w:szCs w:val="18"/>
              </w:rPr>
              <w:t>△</w:t>
            </w:r>
          </w:p>
        </w:tc>
        <w:tc>
          <w:tcPr>
            <w:tcW w:w="5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b/>
                <w:sz w:val="18"/>
                <w:szCs w:val="18"/>
              </w:rPr>
              <w:t>※</w:t>
            </w:r>
          </w:p>
        </w:tc>
        <w:tc>
          <w:tcPr>
            <w:tcW w:w="5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b/>
                <w:sz w:val="18"/>
                <w:szCs w:val="18"/>
              </w:rPr>
              <w:t>※</w:t>
            </w:r>
          </w:p>
        </w:tc>
        <w:tc>
          <w:tcPr>
            <w:tcW w:w="539"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b/>
                <w:sz w:val="18"/>
                <w:szCs w:val="18"/>
              </w:rPr>
              <w:t>※</w:t>
            </w:r>
          </w:p>
        </w:tc>
        <w:tc>
          <w:tcPr>
            <w:tcW w:w="596" w:type="dxa"/>
            <w:tcBorders>
              <w:top w:val="single" w:color="auto" w:sz="4" w:space="0"/>
              <w:left w:val="nil"/>
              <w:bottom w:val="single" w:color="auto" w:sz="4" w:space="0"/>
              <w:right w:val="single" w:color="auto" w:sz="4" w:space="0"/>
            </w:tcBorders>
            <w:vAlign w:val="center"/>
          </w:tcPr>
          <w:p>
            <w:pPr>
              <w:adjustRightInd w:val="0"/>
              <w:snapToGrid w:val="0"/>
              <w:jc w:val="center"/>
              <w:rPr>
                <w:rFonts w:hint="default" w:ascii="Times New Roman" w:hAnsi="Times New Roman" w:cs="Times New Roman"/>
              </w:rPr>
            </w:pPr>
            <w:r>
              <w:rPr>
                <w:rFonts w:hint="default" w:ascii="Times New Roman" w:hAnsi="Times New Roman" w:cs="Times New Roman"/>
                <w:b/>
                <w:sz w:val="18"/>
                <w:szCs w:val="18"/>
              </w:rPr>
              <w:t>※</w:t>
            </w:r>
          </w:p>
        </w:tc>
        <w:tc>
          <w:tcPr>
            <w:tcW w:w="45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442"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18"/>
                <w:szCs w:val="18"/>
              </w:rPr>
            </w:pPr>
          </w:p>
        </w:tc>
        <w:tc>
          <w:tcPr>
            <w:tcW w:w="587"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_GB2312" w:cs="Times New Roman"/>
                <w:kern w:val="0"/>
                <w:sz w:val="22"/>
                <w:szCs w:val="22"/>
              </w:rPr>
            </w:pPr>
          </w:p>
        </w:tc>
        <w:tc>
          <w:tcPr>
            <w:tcW w:w="539" w:type="dxa"/>
            <w:tcBorders>
              <w:top w:val="single" w:color="auto" w:sz="4" w:space="0"/>
              <w:left w:val="nil"/>
              <w:bottom w:val="single" w:color="auto" w:sz="4" w:space="0"/>
              <w:right w:val="single" w:color="auto" w:sz="4" w:space="0"/>
            </w:tcBorders>
            <w:vAlign w:val="center"/>
          </w:tcPr>
          <w:p>
            <w:pPr>
              <w:widowControl/>
              <w:adjustRightInd w:val="0"/>
              <w:snapToGrid w:val="0"/>
              <w:jc w:val="center"/>
              <w:rPr>
                <w:rFonts w:hint="default" w:ascii="Times New Roman" w:hAnsi="Times New Roman" w:eastAsia="等线" w:cs="Times New Roman"/>
                <w:kern w:val="0"/>
                <w:sz w:val="22"/>
                <w:szCs w:val="22"/>
              </w:rPr>
            </w:pPr>
          </w:p>
        </w:tc>
      </w:tr>
    </w:tbl>
    <w:p>
      <w:pPr>
        <w:autoSpaceDE w:val="0"/>
        <w:autoSpaceDN w:val="0"/>
        <w:adjustRightInd w:val="0"/>
        <w:spacing w:line="570" w:lineRule="exact"/>
        <w:jc w:val="left"/>
        <w:rPr>
          <w:rFonts w:hint="default" w:ascii="Times New Roman" w:hAnsi="Times New Roman" w:cs="Times New Roman"/>
          <w:bCs/>
          <w:kern w:val="0"/>
          <w:szCs w:val="21"/>
        </w:rPr>
      </w:pPr>
      <w:r>
        <w:rPr>
          <w:rFonts w:hint="default" w:ascii="Times New Roman" w:hAnsi="Times New Roman" w:cs="Times New Roman"/>
          <w:bCs/>
          <w:kern w:val="0"/>
          <w:szCs w:val="21"/>
        </w:rPr>
        <w:t>注：将安全教育纳入新生入学教育</w:t>
      </w:r>
    </w:p>
    <w:p>
      <w:pPr>
        <w:autoSpaceDE w:val="0"/>
        <w:autoSpaceDN w:val="0"/>
        <w:adjustRightInd w:val="0"/>
        <w:spacing w:line="570" w:lineRule="exact"/>
        <w:jc w:val="left"/>
        <w:rPr>
          <w:rFonts w:hint="default" w:ascii="Times New Roman" w:hAnsi="Times New Roman" w:cs="Times New Roman"/>
          <w:bCs/>
          <w:kern w:val="0"/>
          <w:szCs w:val="21"/>
        </w:rPr>
        <w:sectPr>
          <w:footerReference r:id="rId4" w:type="default"/>
          <w:pgSz w:w="16838" w:h="11906" w:orient="landscape"/>
          <w:pgMar w:top="1797" w:right="1440" w:bottom="1797" w:left="1440"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p>
    <w:p>
      <w:pPr>
        <w:pStyle w:val="3"/>
        <w:rPr>
          <w:rFonts w:hint="default" w:ascii="Times New Roman" w:hAnsi="Times New Roman" w:cs="Times New Roman"/>
        </w:rPr>
      </w:pPr>
      <w:r>
        <w:rPr>
          <w:rFonts w:hint="default" w:ascii="Times New Roman" w:hAnsi="Times New Roman" w:cs="Times New Roman"/>
        </w:rPr>
        <w:t>十</w:t>
      </w:r>
      <w:r>
        <w:rPr>
          <w:rFonts w:hint="eastAsia" w:ascii="Times New Roman" w:hAnsi="Times New Roman" w:cs="Times New Roman"/>
          <w:lang w:val="en-US" w:eastAsia="zh-CN"/>
        </w:rPr>
        <w:t>三</w:t>
      </w:r>
      <w:r>
        <w:rPr>
          <w:rFonts w:hint="default" w:ascii="Times New Roman" w:hAnsi="Times New Roman" w:cs="Times New Roman"/>
        </w:rPr>
        <w:t>、课程与毕业要求的对应关系矩阵</w:t>
      </w:r>
    </w:p>
    <w:p>
      <w:pPr>
        <w:autoSpaceDE w:val="0"/>
        <w:autoSpaceDN w:val="0"/>
        <w:adjustRightInd w:val="0"/>
        <w:ind w:firstLine="420" w:firstLineChars="200"/>
        <w:jc w:val="center"/>
        <w:rPr>
          <w:rFonts w:hint="default" w:ascii="Times New Roman" w:hAnsi="Times New Roman" w:cs="Times New Roman"/>
          <w:lang w:val="zh-CN"/>
        </w:rPr>
      </w:pPr>
      <w:r>
        <w:rPr>
          <w:rFonts w:hint="default" w:ascii="Times New Roman" w:hAnsi="Times New Roman" w:eastAsia="黑体" w:cs="Times New Roman"/>
          <w:bCs/>
          <w:kern w:val="0"/>
          <w:szCs w:val="21"/>
          <w:lang w:val="zh-CN"/>
        </w:rPr>
        <w:t>课程与毕业要求的对应关系矩阵</w:t>
      </w:r>
    </w:p>
    <w:tbl>
      <w:tblPr>
        <w:tblStyle w:val="11"/>
        <w:tblW w:w="1409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1010"/>
        <w:gridCol w:w="1010"/>
        <w:gridCol w:w="1010"/>
        <w:gridCol w:w="1011"/>
        <w:gridCol w:w="1010"/>
        <w:gridCol w:w="1010"/>
        <w:gridCol w:w="1010"/>
        <w:gridCol w:w="1011"/>
        <w:gridCol w:w="1010"/>
        <w:gridCol w:w="1010"/>
        <w:gridCol w:w="1010"/>
        <w:gridCol w:w="10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9" w:hRule="atLeast"/>
          <w:tblHeader/>
          <w:jc w:val="center"/>
        </w:trPr>
        <w:tc>
          <w:tcPr>
            <w:tcW w:w="1970" w:type="dxa"/>
            <w:tcBorders>
              <w:top w:val="single" w:color="auto" w:sz="12"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课程及教学活动</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毕业要求1：工程知识</w:t>
            </w:r>
          </w:p>
        </w:tc>
        <w:tc>
          <w:tcPr>
            <w:tcW w:w="1010" w:type="dxa"/>
            <w:tcBorders>
              <w:top w:val="single" w:color="auto" w:sz="12" w:space="0"/>
              <w:left w:val="single" w:color="auto" w:sz="4" w:space="0"/>
              <w:bottom w:val="single" w:color="auto" w:sz="4" w:space="0"/>
              <w:right w:val="single" w:color="auto" w:sz="4" w:space="0"/>
            </w:tcBorders>
            <w:shd w:val="clear" w:color="auto" w:fill="E7E6E6" w:themeFill="background2"/>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毕业要求2：问题分析</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毕业要求3：设计/开发解决方案</w:t>
            </w:r>
          </w:p>
        </w:tc>
        <w:tc>
          <w:tcPr>
            <w:tcW w:w="1011" w:type="dxa"/>
            <w:tcBorders>
              <w:top w:val="single" w:color="auto" w:sz="12" w:space="0"/>
              <w:left w:val="single" w:color="auto" w:sz="4" w:space="0"/>
              <w:bottom w:val="single" w:color="auto" w:sz="4" w:space="0"/>
              <w:right w:val="single" w:color="auto" w:sz="4" w:space="0"/>
            </w:tcBorders>
            <w:shd w:val="clear" w:color="auto" w:fill="E7E6E6" w:themeFill="background2"/>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毕业要求4：研究</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毕业要求5：使用现代工具</w:t>
            </w:r>
          </w:p>
        </w:tc>
        <w:tc>
          <w:tcPr>
            <w:tcW w:w="1010" w:type="dxa"/>
            <w:tcBorders>
              <w:top w:val="single" w:color="auto" w:sz="12" w:space="0"/>
              <w:left w:val="single" w:color="auto" w:sz="4" w:space="0"/>
              <w:bottom w:val="single" w:color="auto" w:sz="4" w:space="0"/>
              <w:right w:val="single" w:color="auto" w:sz="4" w:space="0"/>
            </w:tcBorders>
            <w:shd w:val="clear" w:color="auto" w:fill="E7E6E6" w:themeFill="background2"/>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毕业要求6：工程与社会</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毕业要求7：环境和可持续发展</w:t>
            </w:r>
          </w:p>
        </w:tc>
        <w:tc>
          <w:tcPr>
            <w:tcW w:w="1011" w:type="dxa"/>
            <w:tcBorders>
              <w:top w:val="single" w:color="auto" w:sz="12" w:space="0"/>
              <w:left w:val="single" w:color="auto" w:sz="4" w:space="0"/>
              <w:bottom w:val="single" w:color="auto" w:sz="4" w:space="0"/>
              <w:right w:val="single" w:color="auto" w:sz="4" w:space="0"/>
            </w:tcBorders>
            <w:shd w:val="clear" w:color="auto" w:fill="E7E6E6" w:themeFill="background2"/>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毕业要求8：职业规范</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毕业要求9：个人和团队</w:t>
            </w:r>
          </w:p>
        </w:tc>
        <w:tc>
          <w:tcPr>
            <w:tcW w:w="1010" w:type="dxa"/>
            <w:tcBorders>
              <w:top w:val="single" w:color="auto" w:sz="12" w:space="0"/>
              <w:left w:val="single" w:color="auto" w:sz="4" w:space="0"/>
              <w:bottom w:val="single" w:color="auto" w:sz="4" w:space="0"/>
              <w:right w:val="single" w:color="auto" w:sz="4" w:space="0"/>
            </w:tcBorders>
            <w:shd w:val="clear" w:color="auto" w:fill="E7E6E6" w:themeFill="background2"/>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毕业要求10：沟通</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毕业要求11：项目管理</w:t>
            </w:r>
          </w:p>
        </w:tc>
        <w:tc>
          <w:tcPr>
            <w:tcW w:w="1011" w:type="dxa"/>
            <w:tcBorders>
              <w:top w:val="single" w:color="auto" w:sz="12" w:space="0"/>
              <w:left w:val="single" w:color="auto" w:sz="4" w:space="0"/>
              <w:bottom w:val="single" w:color="auto" w:sz="4" w:space="0"/>
              <w:right w:val="single" w:color="auto" w:sz="4" w:space="0"/>
            </w:tcBorders>
            <w:shd w:val="clear" w:color="auto" w:fill="E7E6E6" w:themeFill="background2"/>
          </w:tcPr>
          <w:p>
            <w:pPr>
              <w:widowControl/>
              <w:adjustRightInd w:val="0"/>
              <w:snapToGrid w:val="0"/>
              <w:rPr>
                <w:rFonts w:hint="default" w:ascii="Times New Roman" w:hAnsi="Times New Roman" w:eastAsia="仿宋" w:cs="Times New Roman"/>
                <w:kern w:val="0"/>
                <w:sz w:val="18"/>
                <w:szCs w:val="18"/>
              </w:rPr>
            </w:pPr>
            <w:r>
              <w:rPr>
                <w:rFonts w:hint="default" w:ascii="Times New Roman" w:hAnsi="Times New Roman" w:eastAsia="仿宋" w:cs="Times New Roman"/>
                <w:kern w:val="0"/>
                <w:sz w:val="18"/>
                <w:szCs w:val="18"/>
              </w:rPr>
              <w:t>毕业要求12：终身学习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思想道德修养与法律基础</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中国近现代史纲要</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马克思主义基本原理</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毛泽东思想和中国特色社会主义理论体系概论</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形势与政策</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L</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大学英语</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体育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大学计算机基础</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创新创业</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大学生职业生涯与发展规划</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大学生就业指导</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心理健康教育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军事理论</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贵州省情</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劳动教育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生态文明教育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bookmarkStart w:id="34" w:name="OLE_LINK47" w:colFirst="2" w:colLast="5"/>
            <w:r>
              <w:rPr>
                <w:rFonts w:hint="default" w:ascii="Times New Roman" w:hAnsi="Times New Roman" w:cs="Times New Roman"/>
                <w:kern w:val="0"/>
                <w:sz w:val="18"/>
                <w:szCs w:val="18"/>
              </w:rPr>
              <w:t>高等数学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rPr>
              <w:t>工程</w:t>
            </w:r>
            <w:r>
              <w:rPr>
                <w:rFonts w:hint="default" w:ascii="Times New Roman" w:hAnsi="Times New Roman" w:cs="Times New Roman"/>
                <w:kern w:val="0"/>
                <w:sz w:val="18"/>
                <w:szCs w:val="18"/>
                <w:lang w:eastAsia="zh-CN"/>
              </w:rPr>
              <w:t>化学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土木工程概论</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L</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bookmarkEnd w:id="34"/>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大学物理</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线性代数</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eastAsia" w:cs="Times New Roman"/>
                <w:kern w:val="0"/>
                <w:sz w:val="18"/>
                <w:szCs w:val="18"/>
                <w:lang w:val="en-US" w:eastAsia="zh-CN"/>
              </w:rPr>
              <w:t>土木</w:t>
            </w:r>
            <w:r>
              <w:rPr>
                <w:rFonts w:hint="default" w:ascii="Times New Roman" w:hAnsi="Times New Roman" w:cs="Times New Roman"/>
                <w:kern w:val="0"/>
                <w:sz w:val="18"/>
                <w:szCs w:val="18"/>
                <w:lang w:eastAsia="zh-CN"/>
              </w:rPr>
              <w:t>工程制图</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概论论与数理统计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土木工程测量</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环境保护概论</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理论力学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L</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材料力学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结构力学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工程地质学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L</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bookmarkStart w:id="35" w:name="OLE_LINK58" w:colFirst="4" w:colLast="7"/>
            <w:r>
              <w:rPr>
                <w:rFonts w:hint="default" w:ascii="Times New Roman" w:hAnsi="Times New Roman" w:cs="Times New Roman"/>
                <w:kern w:val="0"/>
                <w:sz w:val="18"/>
                <w:szCs w:val="18"/>
                <w:lang w:eastAsia="zh-CN"/>
              </w:rPr>
              <w:t>房屋建筑学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L</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bookmarkEnd w:id="35"/>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土力学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eastAsia"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土木工程材料</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eastAsia" w:cs="Times New Roman"/>
                <w:kern w:val="0"/>
                <w:sz w:val="21"/>
                <w:szCs w:val="21"/>
                <w:lang w:val="en-US" w:eastAsia="zh-CN" w:bidi="ar-SA"/>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bookmarkStart w:id="36" w:name="OLE_LINK60" w:colFirst="2" w:colLast="7"/>
            <w:r>
              <w:rPr>
                <w:rFonts w:hint="default" w:ascii="Times New Roman" w:hAnsi="Times New Roman" w:cs="Times New Roman"/>
                <w:kern w:val="0"/>
                <w:sz w:val="18"/>
                <w:szCs w:val="18"/>
              </w:rPr>
              <w:t>工程项目经济与管理</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bookmarkEnd w:id="36"/>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混凝土结构基本原理</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土木工程施工技术与组织</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土木工程检测与测试</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bookmarkStart w:id="37" w:name="OLE_LINK64" w:colFirst="2" w:colLast="7"/>
            <w:r>
              <w:rPr>
                <w:rFonts w:hint="default" w:ascii="Times New Roman" w:hAnsi="Times New Roman" w:cs="Times New Roman"/>
                <w:kern w:val="0"/>
                <w:sz w:val="18"/>
                <w:szCs w:val="18"/>
                <w:lang w:eastAsia="zh-CN"/>
              </w:rPr>
              <w:t>钢结构基本原理</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L</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bookmarkEnd w:id="37"/>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边坡工程</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地下建筑结构</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cs="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混凝土结构设计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cs="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基础工程</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cs="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土木工程英语</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cs="Times New Roman"/>
                <w:kern w:val="0"/>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eastAsia" w:cs="Times New Roman"/>
                <w:kern w:val="0"/>
                <w:sz w:val="18"/>
                <w:szCs w:val="18"/>
                <w:lang w:eastAsia="zh-CN"/>
              </w:rPr>
              <w:t>土木工程概预算</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eastAsia="zh-CN"/>
              </w:rPr>
            </w:pPr>
            <w:r>
              <w:rPr>
                <w:rFonts w:hint="default" w:ascii="Times New Roman" w:hAnsi="Times New Roman" w:cs="Times New Roman"/>
                <w:kern w:val="0"/>
                <w:sz w:val="18"/>
                <w:szCs w:val="18"/>
                <w:lang w:eastAsia="zh-CN"/>
              </w:rPr>
              <w:t>岩体力学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建设工程法律法规与标准规范</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Cs w:val="21"/>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科技文献检索与论文写作</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eastAsia"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建筑结构抗震</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M</w:t>
            </w: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Cs w:val="21"/>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劳动教育实践</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军事训练</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毛泽东思想和中国特色社会主义理论体系概论实践</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bookmarkStart w:id="38" w:name="OLE_LINK69" w:colFirst="2" w:colLast="7"/>
            <w:r>
              <w:rPr>
                <w:rFonts w:hint="default" w:ascii="Times New Roman" w:hAnsi="Times New Roman" w:cs="Times New Roman"/>
                <w:kern w:val="0"/>
                <w:sz w:val="18"/>
                <w:szCs w:val="18"/>
                <w:lang w:val="en-US" w:eastAsia="zh-CN"/>
              </w:rPr>
              <w:t>土木工程测量实习</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bookmarkEnd w:id="38"/>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bookmarkStart w:id="39" w:name="OLE_LINK70" w:colFirst="2" w:colLast="7"/>
            <w:r>
              <w:rPr>
                <w:rFonts w:hint="default" w:ascii="Times New Roman" w:hAnsi="Times New Roman" w:cs="Times New Roman"/>
                <w:kern w:val="0"/>
                <w:sz w:val="18"/>
                <w:szCs w:val="18"/>
                <w:lang w:val="en-US" w:eastAsia="zh-CN"/>
              </w:rPr>
              <w:t>工程地质实习</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bookmarkEnd w:id="39"/>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bookmarkStart w:id="40" w:name="OLE_LINK71" w:colFirst="3" w:colLast="7"/>
            <w:bookmarkStart w:id="41" w:name="OLE_LINK72" w:colFirst="2" w:colLast="7"/>
            <w:r>
              <w:rPr>
                <w:rFonts w:hint="default" w:ascii="Times New Roman" w:hAnsi="Times New Roman" w:cs="Times New Roman"/>
                <w:kern w:val="0"/>
                <w:sz w:val="18"/>
                <w:szCs w:val="18"/>
                <w:lang w:val="en-US" w:eastAsia="zh-CN"/>
              </w:rPr>
              <w:t>认识实习</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bookmarkEnd w:id="40"/>
      <w:bookmarkEnd w:id="41"/>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生产实习</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bookmarkStart w:id="42" w:name="OLE_LINK74" w:colFirst="4" w:colLast="7"/>
            <w:r>
              <w:rPr>
                <w:rFonts w:hint="default" w:ascii="Times New Roman" w:hAnsi="Times New Roman" w:cs="Times New Roman"/>
                <w:kern w:val="0"/>
                <w:sz w:val="18"/>
                <w:szCs w:val="18"/>
                <w:lang w:val="en-US" w:eastAsia="zh-CN"/>
              </w:rPr>
              <w:t>毕业实习</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混凝土结构课程设计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土木工程施工技术与组织课程设计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eastAsia" w:cs="Times New Roman"/>
                <w:kern w:val="0"/>
                <w:sz w:val="18"/>
                <w:szCs w:val="18"/>
                <w:lang w:val="en-US" w:eastAsia="zh-CN"/>
              </w:rPr>
              <w:t>土木工程概预算</w:t>
            </w:r>
            <w:r>
              <w:rPr>
                <w:rFonts w:hint="default" w:ascii="Times New Roman" w:hAnsi="Times New Roman" w:cs="Times New Roman"/>
                <w:kern w:val="0"/>
                <w:sz w:val="18"/>
                <w:szCs w:val="18"/>
                <w:lang w:val="en-US" w:eastAsia="zh-CN"/>
              </w:rPr>
              <w:t>课程</w:t>
            </w:r>
          </w:p>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bookmarkEnd w:id="42"/>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bookmarkStart w:id="43" w:name="OLE_LINK75" w:colFirst="2" w:colLast="7"/>
            <w:r>
              <w:rPr>
                <w:rFonts w:hint="default" w:ascii="Times New Roman" w:hAnsi="Times New Roman" w:cs="Times New Roman"/>
                <w:kern w:val="0"/>
                <w:sz w:val="18"/>
                <w:szCs w:val="18"/>
                <w:lang w:val="en-US" w:eastAsia="zh-CN"/>
              </w:rPr>
              <w:t>基础工程课程设计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房屋建筑学课程设计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地下建筑结构课程设计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eastAsia="宋体" w:cs="Times New Roman"/>
                <w:kern w:val="0"/>
                <w:sz w:val="18"/>
                <w:szCs w:val="18"/>
                <w:lang w:val="en-US" w:eastAsia="zh-CN" w:bidi="ar-SA"/>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大学物理实验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土木工程材料实验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土力学实验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r>
              <w:rPr>
                <w:rFonts w:hint="default" w:ascii="Times New Roman" w:hAnsi="Times New Roman" w:eastAsia="仿宋"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土木工程CAD制图</w:t>
            </w:r>
          </w:p>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实训</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eastAsia" w:cs="Times New Roman"/>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top"/>
          </w:tcPr>
          <w:p>
            <w:pPr>
              <w:widowControl/>
              <w:snapToGrid w:val="0"/>
              <w:spacing w:before="100" w:beforeAutospacing="1" w:after="100" w:afterAutospacing="1"/>
              <w:jc w:val="center"/>
              <w:rPr>
                <w:rFonts w:hint="default" w:ascii="Times New Roman" w:hAnsi="Times New Roman" w:eastAsia="仿宋" w:cs="Times New Roman"/>
                <w:kern w:val="0"/>
                <w:sz w:val="21"/>
                <w:szCs w:val="21"/>
                <w:lang w:val="en-US" w:eastAsia="zh-CN" w:bidi="ar-SA"/>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eastAsia"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绿色建材开放性实验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eastAsia" w:cs="Times New Roman"/>
                <w:kern w:val="0"/>
                <w:sz w:val="18"/>
                <w:szCs w:val="18"/>
                <w:lang w:val="en-US" w:eastAsia="zh-CN"/>
              </w:rPr>
              <w:t>L</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贵州喀斯特岩溶环境开放性实验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jc w:val="center"/>
              <w:rPr>
                <w:rFonts w:hint="default" w:ascii="Times New Roman" w:hAnsi="Times New Roman" w:eastAsia="宋体" w:cs="Times New Roman"/>
                <w:kern w:val="0"/>
                <w:sz w:val="21"/>
                <w:szCs w:val="21"/>
                <w:lang w:val="en-US" w:eastAsia="zh-CN" w:bidi="ar-SA"/>
              </w:rPr>
            </w:pPr>
            <w:r>
              <w:rPr>
                <w:rFonts w:hint="default" w:ascii="Times New Roman" w:hAnsi="Times New Roman" w:cs="Times New Roman"/>
                <w:kern w:val="0"/>
                <w:sz w:val="21"/>
                <w:szCs w:val="21"/>
                <w:lang w:val="en-US" w:eastAsia="zh-CN" w:bidi="ar-SA"/>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地质灾害防治技术开放性实验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钢结构课程设计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bookmarkEnd w:id="43"/>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bookmarkStart w:id="44" w:name="OLE_LINK76" w:colFirst="2" w:colLast="7"/>
            <w:r>
              <w:rPr>
                <w:rFonts w:hint="default" w:ascii="Times New Roman" w:hAnsi="Times New Roman" w:cs="Times New Roman"/>
                <w:kern w:val="0"/>
                <w:sz w:val="18"/>
                <w:szCs w:val="18"/>
              </w:rPr>
              <w:t>毕业设计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r>
      <w:bookmarkEnd w:id="44"/>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第二课堂</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rPr>
            </w:pPr>
            <w:r>
              <w:rPr>
                <w:rFonts w:hint="default" w:ascii="Times New Roman" w:hAnsi="Times New Roman" w:cs="Times New Roman"/>
                <w:kern w:val="0"/>
                <w:sz w:val="18"/>
                <w:szCs w:val="18"/>
              </w:rPr>
              <w:t>创新创业实践课</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default" w:ascii="Times New Roman" w:hAnsi="Times New Roman" w:cs="Times New Roman"/>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widowControl/>
              <w:adjustRightInd w:val="0"/>
              <w:snapToGrid w:val="0"/>
              <w:jc w:val="center"/>
              <w:rPr>
                <w:rFonts w:hint="default" w:ascii="Times New Roman" w:hAnsi="Times New Roman" w:cs="Times New Roman"/>
                <w:kern w:val="0"/>
                <w:sz w:val="18"/>
                <w:szCs w:val="18"/>
                <w:lang w:val="en-US" w:eastAsia="zh-CN"/>
              </w:rPr>
            </w:pPr>
            <w:r>
              <w:rPr>
                <w:rFonts w:hint="default" w:ascii="Times New Roman" w:hAnsi="Times New Roman" w:cs="Times New Roman"/>
                <w:kern w:val="0"/>
                <w:sz w:val="18"/>
                <w:szCs w:val="18"/>
                <w:lang w:val="en-US" w:eastAsia="zh-CN"/>
              </w:rPr>
              <w:t>H</w:t>
            </w:r>
          </w:p>
        </w:tc>
      </w:tr>
    </w:tbl>
    <w:p>
      <w:pPr>
        <w:autoSpaceDE w:val="0"/>
        <w:autoSpaceDN w:val="0"/>
        <w:adjustRightInd w:val="0"/>
        <w:spacing w:line="570" w:lineRule="exact"/>
        <w:ind w:firstLine="420" w:firstLineChars="200"/>
        <w:jc w:val="left"/>
        <w:rPr>
          <w:rFonts w:hint="default" w:ascii="Times New Roman" w:hAnsi="Times New Roman" w:cs="Times New Roman"/>
          <w:bCs/>
          <w:kern w:val="0"/>
          <w:szCs w:val="21"/>
        </w:rPr>
      </w:pPr>
    </w:p>
    <w:p>
      <w:pPr>
        <w:autoSpaceDE w:val="0"/>
        <w:autoSpaceDN w:val="0"/>
        <w:adjustRightInd w:val="0"/>
        <w:spacing w:line="570" w:lineRule="exact"/>
        <w:ind w:firstLine="420" w:firstLineChars="200"/>
        <w:jc w:val="left"/>
        <w:rPr>
          <w:rFonts w:hint="default" w:ascii="Times New Roman" w:hAnsi="Times New Roman" w:cs="Times New Roman"/>
          <w:bCs/>
          <w:kern w:val="0"/>
          <w:szCs w:val="21"/>
        </w:rPr>
      </w:pPr>
    </w:p>
    <w:p>
      <w:pPr>
        <w:autoSpaceDE w:val="0"/>
        <w:autoSpaceDN w:val="0"/>
        <w:adjustRightInd w:val="0"/>
        <w:spacing w:line="570" w:lineRule="exact"/>
        <w:ind w:firstLine="420" w:firstLineChars="200"/>
        <w:jc w:val="left"/>
        <w:rPr>
          <w:rFonts w:hint="default" w:ascii="Times New Roman" w:hAnsi="Times New Roman" w:cs="Times New Roman"/>
          <w:bCs/>
          <w:kern w:val="0"/>
          <w:szCs w:val="21"/>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3"/>
        <w:rPr>
          <w:rFonts w:hint="default" w:ascii="Times New Roman" w:hAnsi="Times New Roman" w:cs="Times New Roman"/>
        </w:rPr>
      </w:pPr>
      <w:r>
        <w:rPr>
          <w:rFonts w:hint="default" w:ascii="Times New Roman" w:hAnsi="Times New Roman" w:cs="Times New Roman"/>
        </w:rPr>
        <w:t>十</w:t>
      </w:r>
      <w:r>
        <w:rPr>
          <w:rFonts w:hint="eastAsia" w:ascii="Times New Roman" w:hAnsi="Times New Roman" w:cs="Times New Roman"/>
          <w:lang w:val="en-US" w:eastAsia="zh-CN"/>
        </w:rPr>
        <w:t>四</w:t>
      </w:r>
      <w:r>
        <w:rPr>
          <w:rFonts w:hint="default" w:ascii="Times New Roman" w:hAnsi="Times New Roman" w:cs="Times New Roman"/>
        </w:rPr>
        <w:t>、课程统计（分学期）</w:t>
      </w:r>
    </w:p>
    <w:p>
      <w:pPr>
        <w:autoSpaceDE w:val="0"/>
        <w:autoSpaceDN w:val="0"/>
        <w:adjustRightInd w:val="0"/>
        <w:ind w:firstLine="420" w:firstLineChars="200"/>
        <w:jc w:val="center"/>
        <w:rPr>
          <w:rFonts w:hint="default" w:ascii="Times New Roman" w:hAnsi="Times New Roman" w:eastAsia="黑体" w:cs="Times New Roman"/>
          <w:bCs/>
          <w:kern w:val="0"/>
          <w:szCs w:val="21"/>
          <w:lang w:val="zh-CN"/>
        </w:rPr>
      </w:pPr>
      <w:r>
        <w:rPr>
          <w:rFonts w:hint="default" w:ascii="Times New Roman" w:hAnsi="Times New Roman" w:eastAsia="黑体" w:cs="Times New Roman"/>
          <w:bCs/>
          <w:kern w:val="0"/>
          <w:szCs w:val="21"/>
        </w:rPr>
        <w:t>分学期课程统计表</w:t>
      </w:r>
    </w:p>
    <w:tbl>
      <w:tblPr>
        <w:tblStyle w:val="11"/>
        <w:tblW w:w="8660" w:type="dxa"/>
        <w:jc w:val="center"/>
        <w:tblLayout w:type="fixed"/>
        <w:tblCellMar>
          <w:top w:w="0" w:type="dxa"/>
          <w:left w:w="0" w:type="dxa"/>
          <w:bottom w:w="0" w:type="dxa"/>
          <w:right w:w="0" w:type="dxa"/>
        </w:tblCellMar>
      </w:tblPr>
      <w:tblGrid>
        <w:gridCol w:w="560"/>
        <w:gridCol w:w="569"/>
        <w:gridCol w:w="2400"/>
        <w:gridCol w:w="780"/>
        <w:gridCol w:w="750"/>
        <w:gridCol w:w="1329"/>
        <w:gridCol w:w="1225"/>
        <w:gridCol w:w="1047"/>
      </w:tblGrid>
      <w:tr>
        <w:tblPrEx>
          <w:tblCellMar>
            <w:top w:w="0" w:type="dxa"/>
            <w:left w:w="0" w:type="dxa"/>
            <w:bottom w:w="0" w:type="dxa"/>
            <w:right w:w="0" w:type="dxa"/>
          </w:tblCellMar>
        </w:tblPrEx>
        <w:trPr>
          <w:trHeight w:val="284" w:hRule="atLeast"/>
          <w:tblHeader/>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学期</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序号</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课程名称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学分</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学时</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课程性质</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考核方式</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hint="default" w:ascii="Times New Roman" w:hAnsi="Times New Roman" w:cs="Times New Roman"/>
                <w:b/>
                <w:color w:val="auto"/>
                <w:kern w:val="0"/>
                <w:sz w:val="18"/>
                <w:szCs w:val="18"/>
              </w:rPr>
            </w:pPr>
            <w:r>
              <w:rPr>
                <w:rFonts w:hint="default" w:ascii="Times New Roman" w:hAnsi="Times New Roman" w:cs="Times New Roman"/>
                <w:b/>
                <w:color w:val="auto"/>
                <w:kern w:val="0"/>
                <w:sz w:val="18"/>
                <w:szCs w:val="18"/>
              </w:rPr>
              <w:t>备注</w:t>
            </w:r>
          </w:p>
        </w:tc>
      </w:tr>
      <w:tr>
        <w:tblPrEx>
          <w:tblCellMar>
            <w:top w:w="0" w:type="dxa"/>
            <w:left w:w="0" w:type="dxa"/>
            <w:bottom w:w="0" w:type="dxa"/>
            <w:right w:w="0" w:type="dxa"/>
          </w:tblCellMar>
        </w:tblPrEx>
        <w:trPr>
          <w:trHeight w:val="90"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I</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eastAsia"/>
                <w:color w:val="auto"/>
                <w:sz w:val="18"/>
                <w:szCs w:val="18"/>
              </w:rPr>
              <w:t>思想道德与法治</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rPr>
              <w:t>形势与政策Ⅰ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rPr>
              <w:t>大学英语Ⅰ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体育Ⅰ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大学生职业生涯与发展规划</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eastAsia"/>
                <w:color w:val="auto"/>
                <w:sz w:val="18"/>
                <w:szCs w:val="18"/>
              </w:rPr>
              <w:t>军事理论与国家安全</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贵州省情</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高等数学A1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64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eastAsia="zh-CN" w:bidi="ar"/>
              </w:rPr>
            </w:pPr>
            <w:r>
              <w:rPr>
                <w:rFonts w:hint="default" w:ascii="Times New Roman" w:hAnsi="Times New Roman" w:cs="Times New Roman"/>
                <w:color w:val="auto"/>
                <w:kern w:val="0"/>
                <w:sz w:val="18"/>
                <w:szCs w:val="18"/>
                <w:lang w:val="en-US" w:eastAsia="zh-CN" w:bidi="ar"/>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土木工程专业</w:t>
            </w:r>
            <w:r>
              <w:rPr>
                <w:rFonts w:hint="default" w:ascii="Times New Roman" w:hAnsi="Times New Roman" w:cs="Times New Roman"/>
                <w:color w:val="auto"/>
                <w:kern w:val="0"/>
                <w:sz w:val="18"/>
                <w:szCs w:val="18"/>
                <w:lang w:eastAsia="zh-CN"/>
              </w:rPr>
              <w:t>导论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eastAsia="zh-CN" w:bidi="ar"/>
              </w:rPr>
            </w:pPr>
            <w:r>
              <w:rPr>
                <w:rFonts w:hint="default" w:ascii="Times New Roman" w:hAnsi="Times New Roman" w:cs="Times New Roman"/>
                <w:color w:val="auto"/>
                <w:kern w:val="0"/>
                <w:sz w:val="18"/>
                <w:szCs w:val="18"/>
                <w:lang w:bidi="ar"/>
              </w:rPr>
              <w:t>1</w:t>
            </w:r>
            <w:r>
              <w:rPr>
                <w:rFonts w:hint="default" w:ascii="Times New Roman" w:hAnsi="Times New Roman" w:cs="Times New Roman"/>
                <w:color w:val="auto"/>
                <w:kern w:val="0"/>
                <w:sz w:val="18"/>
                <w:szCs w:val="18"/>
                <w:lang w:val="en-US" w:eastAsia="zh-CN" w:bidi="ar"/>
              </w:rPr>
              <w:t>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劳动教育实践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eastAsia="zh-CN" w:bidi="ar"/>
              </w:rPr>
            </w:pPr>
            <w:r>
              <w:rPr>
                <w:rFonts w:hint="default" w:ascii="Times New Roman" w:hAnsi="Times New Roman" w:cs="Times New Roman"/>
                <w:color w:val="auto"/>
                <w:kern w:val="0"/>
                <w:sz w:val="18"/>
                <w:szCs w:val="18"/>
                <w:lang w:bidi="ar"/>
              </w:rPr>
              <w:t>1</w:t>
            </w:r>
            <w:r>
              <w:rPr>
                <w:rFonts w:hint="default" w:ascii="Times New Roman" w:hAnsi="Times New Roman" w:cs="Times New Roman"/>
                <w:color w:val="auto"/>
                <w:kern w:val="0"/>
                <w:sz w:val="18"/>
                <w:szCs w:val="18"/>
                <w:lang w:val="en-US" w:eastAsia="zh-CN"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军事训练</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rPr>
              <w:t>心理健康教育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w:t>
            </w:r>
            <w:r>
              <w:rPr>
                <w:rFonts w:hint="eastAsia" w:cs="Times New Roman"/>
                <w:color w:val="auto"/>
                <w:sz w:val="18"/>
                <w:szCs w:val="18"/>
                <w:lang w:val="en-US" w:eastAsia="zh-CN"/>
              </w:rPr>
              <w:t>8</w:t>
            </w:r>
            <w:r>
              <w:rPr>
                <w:rFonts w:hint="default" w:ascii="Times New Roman" w:hAnsi="Times New Roman" w:cs="Times New Roman"/>
                <w:color w:val="auto"/>
                <w:sz w:val="18"/>
                <w:szCs w:val="18"/>
                <w:lang w:val="en-US" w:eastAsia="zh-CN"/>
              </w:rPr>
              <w:t>.7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304</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II</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rPr>
              <w:t>中国近现代史纲要</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rPr>
              <w:t>形势与政策Ⅱ</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rPr>
              <w:t>大学英语Ⅱ</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eastAsia" w:cs="Times New Roman"/>
                <w:color w:val="auto"/>
                <w:kern w:val="0"/>
                <w:sz w:val="18"/>
                <w:szCs w:val="18"/>
                <w:lang w:val="en-US" w:eastAsia="zh-CN"/>
              </w:rPr>
              <w:t>土木工程</w:t>
            </w:r>
            <w:r>
              <w:rPr>
                <w:rFonts w:hint="default" w:ascii="Times New Roman" w:hAnsi="Times New Roman" w:cs="Times New Roman"/>
                <w:color w:val="auto"/>
                <w:kern w:val="0"/>
                <w:sz w:val="18"/>
                <w:szCs w:val="18"/>
                <w:lang w:val="en-US" w:eastAsia="zh-CN"/>
              </w:rPr>
              <w:t>制图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lang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rPr>
              <w:t>体育Ⅱ</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rPr>
              <w:t>大学生计算机基础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rPr>
              <w:t>劳动教育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rPr>
              <w:t>生态文明教育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eastAsia"/>
                <w:color w:val="auto"/>
                <w:sz w:val="18"/>
                <w:szCs w:val="18"/>
              </w:rPr>
              <w:t>中外文化与人文素养教育类通识课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通识教育选修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rPr>
              <w:t>高等数学A2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96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rPr>
              <w:t>大学物理</w:t>
            </w:r>
            <w:r>
              <w:rPr>
                <w:rFonts w:hint="eastAsia" w:cs="Times New Roman"/>
                <w:color w:val="auto"/>
                <w:kern w:val="0"/>
                <w:sz w:val="18"/>
                <w:szCs w:val="18"/>
                <w:lang w:val="en-US" w:eastAsia="zh-CN"/>
              </w:rPr>
              <w:t>B</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64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eastAsia="zh-CN"/>
              </w:rPr>
            </w:pPr>
            <w:r>
              <w:rPr>
                <w:rFonts w:hint="default" w:ascii="Times New Roman" w:hAnsi="Times New Roman" w:cs="Times New Roman"/>
                <w:color w:val="auto"/>
                <w:kern w:val="0"/>
                <w:sz w:val="18"/>
                <w:szCs w:val="18"/>
              </w:rPr>
              <w:t>劳动教育实践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1</w:t>
            </w:r>
            <w:r>
              <w:rPr>
                <w:rFonts w:hint="eastAsia" w:cs="Times New Roman"/>
                <w:color w:val="auto"/>
                <w:kern w:val="0"/>
                <w:sz w:val="18"/>
                <w:szCs w:val="18"/>
                <w:lang w:val="en-US" w:eastAsia="zh-CN"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eastAsia="zh-CN"/>
              </w:rPr>
            </w:pPr>
            <w:r>
              <w:rPr>
                <w:rFonts w:hint="default" w:ascii="Times New Roman" w:hAnsi="Times New Roman" w:cs="Times New Roman"/>
                <w:color w:val="auto"/>
                <w:kern w:val="0"/>
                <w:sz w:val="18"/>
                <w:szCs w:val="18"/>
                <w:lang w:eastAsia="zh-CN"/>
              </w:rPr>
              <w:t>认识实习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322"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1</w:t>
            </w:r>
            <w:r>
              <w:rPr>
                <w:rFonts w:hint="eastAsia" w:cs="Times New Roman"/>
                <w:color w:val="auto"/>
                <w:kern w:val="0"/>
                <w:sz w:val="18"/>
                <w:szCs w:val="18"/>
                <w:lang w:val="en-US" w:eastAsia="zh-CN"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s="Times New Roman"/>
                <w:color w:val="auto"/>
                <w:kern w:val="0"/>
                <w:sz w:val="18"/>
                <w:szCs w:val="18"/>
                <w:lang w:val="en-US" w:eastAsia="zh-CN"/>
              </w:rPr>
            </w:pPr>
            <w:r>
              <w:rPr>
                <w:rFonts w:hint="eastAsia" w:cs="Times New Roman"/>
                <w:color w:val="auto"/>
                <w:kern w:val="0"/>
                <w:sz w:val="18"/>
                <w:szCs w:val="18"/>
                <w:lang w:val="en-US" w:eastAsia="zh-CN"/>
              </w:rPr>
              <w:t>土木工程概论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cs="Times New Roman"/>
                <w:color w:val="auto"/>
                <w:sz w:val="18"/>
                <w:szCs w:val="18"/>
                <w:lang w:val="en-US" w:eastAsia="zh-CN"/>
              </w:rPr>
            </w:pPr>
            <w:r>
              <w:rPr>
                <w:rFonts w:hint="eastAsia" w:cs="Times New Roman"/>
                <w:color w:val="auto"/>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cs="Times New Roman"/>
                <w:color w:val="auto"/>
                <w:sz w:val="18"/>
                <w:szCs w:val="18"/>
                <w:lang w:val="en-US" w:eastAsia="zh-CN"/>
              </w:rPr>
            </w:pPr>
            <w:r>
              <w:rPr>
                <w:rFonts w:hint="eastAsia" w:cs="Times New Roman"/>
                <w:color w:val="auto"/>
                <w:sz w:val="18"/>
                <w:szCs w:val="18"/>
                <w:lang w:val="en-US" w:eastAsia="zh-CN"/>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cs="Times New Roman"/>
                <w:color w:val="auto"/>
                <w:sz w:val="18"/>
                <w:szCs w:val="18"/>
                <w:lang w:val="en-US" w:eastAsia="zh-CN"/>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cs="Times New Roman"/>
                <w:color w:val="auto"/>
                <w:kern w:val="0"/>
                <w:sz w:val="18"/>
                <w:szCs w:val="18"/>
                <w:lang w:val="en-US" w:eastAsia="zh-CN"/>
              </w:rPr>
              <w:t>创新创业教育基础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28.4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472</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Ⅲ</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马克思主义基本原理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形势与政策Ⅲ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大学英语Ⅲ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体育Ⅲ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中外文化与人文素养教育类通识课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环境保护概论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工程基础类选修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eastAsia="zh-CN"/>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概率论与数理统计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线性代数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理论力学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4</w:t>
            </w:r>
            <w:r>
              <w:rPr>
                <w:rFonts w:hint="eastAsia" w:cs="Times New Roman"/>
                <w:color w:val="auto"/>
                <w:sz w:val="18"/>
                <w:szCs w:val="18"/>
                <w:lang w:val="en-US" w:eastAsia="zh-CN"/>
              </w:rPr>
              <w:t>0</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eastAsia" w:cs="Times New Roman"/>
                <w:color w:val="auto"/>
                <w:kern w:val="0"/>
                <w:sz w:val="18"/>
                <w:szCs w:val="18"/>
                <w:lang w:val="en-US" w:eastAsia="zh-CN"/>
              </w:rPr>
              <w:t>工程化学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大学物理实验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独立实验</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土木工程测量实习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r>
              <w:rPr>
                <w:rFonts w:hint="default" w:ascii="Times New Roman" w:hAnsi="Times New Roman" w:cs="Times New Roman"/>
                <w:color w:val="auto"/>
                <w:sz w:val="18"/>
                <w:szCs w:val="18"/>
              </w:rPr>
              <w:t>周</w:t>
            </w:r>
          </w:p>
        </w:tc>
        <w:tc>
          <w:tcPr>
            <w:tcW w:w="1329" w:type="dxa"/>
            <w:tcBorders>
              <w:top w:val="single" w:color="auto"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1</w:t>
            </w:r>
            <w:r>
              <w:rPr>
                <w:rFonts w:hint="eastAsia" w:cs="Times New Roman"/>
                <w:color w:val="auto"/>
                <w:kern w:val="0"/>
                <w:sz w:val="18"/>
                <w:szCs w:val="18"/>
                <w:lang w:val="en-US" w:eastAsia="zh-CN"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劳动教育实践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1</w:t>
            </w:r>
            <w:r>
              <w:rPr>
                <w:rFonts w:hint="eastAsia" w:cs="Times New Roman"/>
                <w:color w:val="auto"/>
                <w:kern w:val="0"/>
                <w:sz w:val="18"/>
                <w:szCs w:val="18"/>
                <w:lang w:val="en-US" w:eastAsia="zh-CN"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土木工程测量</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专业必修</w:t>
            </w:r>
          </w:p>
        </w:tc>
        <w:tc>
          <w:tcPr>
            <w:tcW w:w="1225"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S</w:t>
            </w:r>
          </w:p>
        </w:tc>
        <w:tc>
          <w:tcPr>
            <w:tcW w:w="1047"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1</w:t>
            </w:r>
            <w:r>
              <w:rPr>
                <w:rFonts w:hint="eastAsia" w:cs="Times New Roman"/>
                <w:color w:val="auto"/>
                <w:kern w:val="0"/>
                <w:sz w:val="18"/>
                <w:szCs w:val="18"/>
                <w:lang w:val="en-US" w:eastAsia="zh-CN"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工程地质学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S</w:t>
            </w:r>
          </w:p>
        </w:tc>
        <w:tc>
          <w:tcPr>
            <w:tcW w:w="1047"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土木工程CAD制图实训</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独立实验</w:t>
            </w:r>
          </w:p>
        </w:tc>
        <w:tc>
          <w:tcPr>
            <w:tcW w:w="1225"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C</w:t>
            </w:r>
          </w:p>
        </w:tc>
        <w:tc>
          <w:tcPr>
            <w:tcW w:w="1047"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25.8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448</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Ⅳ</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毛泽东思想和中国特色社会主义理论体系概论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形势与政策Ⅳ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大学英语Ⅳ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体育Ⅳ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创新创业类通识课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任选2学分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eastAsia="zh-CN" w:bidi="ar"/>
              </w:rPr>
            </w:pPr>
            <w:r>
              <w:rPr>
                <w:rFonts w:hint="eastAsia" w:cs="Times New Roman"/>
                <w:color w:val="auto"/>
                <w:kern w:val="0"/>
                <w:sz w:val="18"/>
                <w:szCs w:val="18"/>
                <w:lang w:val="en-US" w:eastAsia="zh-CN"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房屋建筑学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eastAsia="zh-CN"/>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eastAsia="zh-CN" w:bidi="ar"/>
              </w:rPr>
            </w:pPr>
            <w:r>
              <w:rPr>
                <w:rFonts w:hint="eastAsia" w:cs="Times New Roman"/>
                <w:color w:val="auto"/>
                <w:kern w:val="0"/>
                <w:sz w:val="18"/>
                <w:szCs w:val="18"/>
                <w:lang w:val="en-US" w:eastAsia="zh-CN" w:bidi="ar"/>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土木工程材料</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24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eastAsia="zh-CN"/>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eastAsia="zh-CN" w:bidi="ar"/>
              </w:rPr>
            </w:pPr>
            <w:r>
              <w:rPr>
                <w:rFonts w:hint="eastAsia" w:cs="Times New Roman"/>
                <w:color w:val="auto"/>
                <w:kern w:val="0"/>
                <w:sz w:val="18"/>
                <w:szCs w:val="18"/>
                <w:lang w:val="en-US" w:eastAsia="zh-CN" w:bidi="ar"/>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土力学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kern w:val="2"/>
                <w:sz w:val="18"/>
                <w:szCs w:val="18"/>
                <w:lang w:val="en-US" w:eastAsia="zh-CN" w:bidi="ar-SA"/>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eastAsia="zh-CN" w:bidi="ar"/>
              </w:rPr>
            </w:pPr>
            <w:r>
              <w:rPr>
                <w:rFonts w:hint="eastAsia" w:cs="Times New Roman"/>
                <w:color w:val="auto"/>
                <w:kern w:val="0"/>
                <w:sz w:val="18"/>
                <w:szCs w:val="18"/>
                <w:lang w:val="en-US" w:eastAsia="zh-CN" w:bidi="ar"/>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劳动教育实践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1</w:t>
            </w:r>
            <w:r>
              <w:rPr>
                <w:rFonts w:hint="eastAsia" w:cs="Times New Roman"/>
                <w:color w:val="auto"/>
                <w:kern w:val="0"/>
                <w:sz w:val="18"/>
                <w:szCs w:val="18"/>
                <w:lang w:val="en-US" w:eastAsia="zh-CN" w:bidi="ar"/>
              </w:rPr>
              <w:t>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毛泽东思想和中国特色社会主义理论体系概论实践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材料力学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64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1</w:t>
            </w:r>
            <w:r>
              <w:rPr>
                <w:rFonts w:hint="eastAsia" w:cs="Times New Roman"/>
                <w:color w:val="auto"/>
                <w:kern w:val="0"/>
                <w:sz w:val="18"/>
                <w:szCs w:val="18"/>
                <w:lang w:val="en-US" w:eastAsia="zh-CN"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土力学实验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独立实验</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cs="Times New Roman"/>
                <w:color w:val="auto"/>
                <w:kern w:val="0"/>
                <w:sz w:val="18"/>
                <w:szCs w:val="18"/>
                <w:lang w:val="en-US" w:eastAsia="zh-CN"/>
              </w:rPr>
              <w:t>工程地质实习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1周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数学建模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32</w:t>
            </w:r>
          </w:p>
        </w:tc>
        <w:tc>
          <w:tcPr>
            <w:tcW w:w="132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w:t>
            </w:r>
            <w:r>
              <w:rPr>
                <w:rFonts w:hint="default" w:ascii="Times New Roman" w:hAnsi="Times New Roman" w:cs="Times New Roman"/>
                <w:color w:val="auto"/>
                <w:sz w:val="18"/>
                <w:szCs w:val="18"/>
                <w:lang w:val="en-US" w:eastAsia="zh-CN"/>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选修2学分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Python语言程序设计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32</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bidi="ar"/>
              </w:rPr>
            </w:pPr>
            <w:r>
              <w:rPr>
                <w:rFonts w:hint="eastAsia" w:cs="Times New Roman"/>
                <w:color w:val="auto"/>
                <w:kern w:val="0"/>
                <w:sz w:val="18"/>
                <w:szCs w:val="18"/>
                <w:lang w:val="en-US" w:eastAsia="zh-CN" w:bidi="ar"/>
              </w:rPr>
              <w:t>16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文献检索与科技论文写作</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16</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C</w:t>
            </w: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rPr>
              <w:t>2</w:t>
            </w:r>
            <w:r>
              <w:rPr>
                <w:rFonts w:hint="eastAsia" w:cs="Times New Roman"/>
                <w:color w:val="auto"/>
                <w:sz w:val="18"/>
                <w:szCs w:val="18"/>
                <w:lang w:val="en-US" w:eastAsia="zh-CN"/>
              </w:rPr>
              <w:t>5.3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371</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Ⅴ</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形势与政策Ⅴ</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艺术科学类通识课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任选2学分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信息技术类通识课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任选3学分</w:t>
            </w: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结构力学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S</w:t>
            </w:r>
          </w:p>
        </w:tc>
        <w:tc>
          <w:tcPr>
            <w:tcW w:w="1047"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基础工程</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土木工程施工技术与组织</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both"/>
              <w:rPr>
                <w:rFonts w:hint="default" w:ascii="Times New Roman" w:hAnsi="Times New Roman" w:eastAsia="宋体" w:cs="Times New Roman"/>
                <w:color w:val="auto"/>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工程项目经济与管理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s="Times New Roman"/>
                <w:color w:val="auto"/>
                <w:kern w:val="0"/>
                <w:sz w:val="18"/>
                <w:szCs w:val="18"/>
                <w:lang w:val="en-US" w:eastAsia="zh-CN" w:bidi="ar"/>
              </w:rPr>
            </w:pPr>
            <w:r>
              <w:rPr>
                <w:rFonts w:hint="eastAsia" w:cs="Times New Roman"/>
                <w:color w:val="auto"/>
                <w:kern w:val="0"/>
                <w:sz w:val="18"/>
                <w:szCs w:val="18"/>
                <w:lang w:val="en-US" w:eastAsia="zh-CN" w:bidi="ar"/>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海绵城市导论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w:t>
            </w:r>
            <w:r>
              <w:rPr>
                <w:rFonts w:hint="default" w:ascii="Times New Roman" w:hAnsi="Times New Roman" w:cs="Times New Roman"/>
                <w:color w:val="auto"/>
                <w:sz w:val="18"/>
                <w:szCs w:val="18"/>
                <w:lang w:val="en-US" w:eastAsia="zh-CN"/>
              </w:rPr>
              <w:t>选</w:t>
            </w:r>
            <w:r>
              <w:rPr>
                <w:rFonts w:hint="default" w:ascii="Times New Roman" w:hAnsi="Times New Roman" w:cs="Times New Roman"/>
                <w:color w:val="auto"/>
                <w:sz w:val="18"/>
                <w:szCs w:val="18"/>
              </w:rPr>
              <w:t>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s="Times New Roman"/>
                <w:color w:val="auto"/>
                <w:kern w:val="0"/>
                <w:sz w:val="18"/>
                <w:szCs w:val="18"/>
                <w:lang w:val="en-US" w:eastAsia="zh-CN" w:bidi="ar"/>
              </w:rPr>
            </w:pPr>
            <w:r>
              <w:rPr>
                <w:rFonts w:hint="eastAsia" w:cs="Times New Roman"/>
                <w:color w:val="auto"/>
                <w:kern w:val="0"/>
                <w:sz w:val="18"/>
                <w:szCs w:val="18"/>
                <w:lang w:val="en-US" w:eastAsia="zh-CN" w:bidi="ar"/>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混凝土结构基本原理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s="Times New Roman"/>
                <w:color w:val="auto"/>
                <w:kern w:val="0"/>
                <w:sz w:val="18"/>
                <w:szCs w:val="18"/>
                <w:lang w:val="en-US" w:eastAsia="zh-CN" w:bidi="ar"/>
              </w:rPr>
            </w:pPr>
            <w:r>
              <w:rPr>
                <w:rFonts w:hint="eastAsia" w:cs="Times New Roman"/>
                <w:color w:val="auto"/>
                <w:kern w:val="0"/>
                <w:sz w:val="18"/>
                <w:szCs w:val="18"/>
                <w:lang w:val="en-US" w:eastAsia="zh-CN" w:bidi="ar"/>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劳动教育实践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s="Times New Roman"/>
                <w:color w:val="auto"/>
                <w:kern w:val="0"/>
                <w:sz w:val="18"/>
                <w:szCs w:val="18"/>
                <w:lang w:val="en-US" w:eastAsia="zh-CN" w:bidi="ar"/>
              </w:rPr>
            </w:pPr>
            <w:r>
              <w:rPr>
                <w:rFonts w:hint="eastAsia" w:cs="Times New Roman"/>
                <w:color w:val="auto"/>
                <w:kern w:val="0"/>
                <w:sz w:val="18"/>
                <w:szCs w:val="18"/>
                <w:lang w:val="en-US" w:eastAsia="zh-CN" w:bidi="ar"/>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cs="Times New Roman"/>
                <w:color w:val="auto"/>
                <w:kern w:val="0"/>
                <w:sz w:val="18"/>
                <w:szCs w:val="18"/>
                <w:lang w:val="en-US" w:eastAsia="zh-CN"/>
              </w:rPr>
              <w:t>土木工程材料实验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s="Times New Roman"/>
                <w:color w:val="auto"/>
                <w:kern w:val="0"/>
                <w:sz w:val="18"/>
                <w:szCs w:val="18"/>
                <w:lang w:val="en-US" w:eastAsia="zh-CN" w:bidi="ar"/>
              </w:rPr>
            </w:pPr>
            <w:r>
              <w:rPr>
                <w:rFonts w:hint="eastAsia" w:cs="Times New Roman"/>
                <w:color w:val="auto"/>
                <w:kern w:val="0"/>
                <w:sz w:val="18"/>
                <w:szCs w:val="18"/>
                <w:lang w:val="en-US" w:eastAsia="zh-CN" w:bidi="ar"/>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s="Times New Roman"/>
                <w:color w:val="auto"/>
                <w:kern w:val="0"/>
                <w:sz w:val="18"/>
                <w:szCs w:val="18"/>
                <w:lang w:val="en-US" w:eastAsia="zh-CN"/>
              </w:rPr>
            </w:pPr>
            <w:r>
              <w:rPr>
                <w:rFonts w:hint="eastAsia" w:cs="Times New Roman"/>
                <w:color w:val="auto"/>
                <w:kern w:val="0"/>
                <w:sz w:val="18"/>
                <w:szCs w:val="18"/>
                <w:lang w:val="en-US" w:eastAsia="zh-CN"/>
              </w:rPr>
              <w:t>房屋建筑学课程设计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cs="Times New Roman"/>
                <w:color w:val="auto"/>
                <w:sz w:val="18"/>
                <w:szCs w:val="18"/>
                <w:lang w:val="en-US" w:eastAsia="zh-CN"/>
              </w:rPr>
            </w:pPr>
            <w:r>
              <w:rPr>
                <w:rFonts w:hint="eastAsia"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cs="Times New Roman"/>
                <w:color w:val="auto"/>
                <w:kern w:val="2"/>
                <w:sz w:val="18"/>
                <w:szCs w:val="18"/>
                <w:lang w:val="en-US" w:eastAsia="zh-CN" w:bidi="ar-SA"/>
              </w:rPr>
            </w:pPr>
            <w:r>
              <w:rPr>
                <w:rFonts w:hint="eastAsia" w:cs="Times New Roman"/>
                <w:color w:val="auto"/>
                <w:kern w:val="2"/>
                <w:sz w:val="18"/>
                <w:szCs w:val="18"/>
                <w:lang w:val="en-US" w:eastAsia="zh-CN" w:bidi="ar-SA"/>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21.3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w:t>
            </w:r>
            <w:r>
              <w:rPr>
                <w:rFonts w:hint="eastAsia" w:cs="Times New Roman"/>
                <w:color w:val="auto"/>
                <w:sz w:val="18"/>
                <w:szCs w:val="18"/>
                <w:lang w:val="en-US" w:eastAsia="zh-CN"/>
              </w:rPr>
              <w:t>28</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0"/>
                <w:sz w:val="18"/>
                <w:szCs w:val="18"/>
              </w:rPr>
            </w:pPr>
          </w:p>
          <w:p>
            <w:pPr>
              <w:jc w:val="center"/>
              <w:rPr>
                <w:rFonts w:hint="default" w:ascii="Times New Roman" w:hAnsi="Times New Roman" w:cs="Times New Roman"/>
                <w:color w:val="auto"/>
                <w:kern w:val="0"/>
                <w:sz w:val="18"/>
                <w:szCs w:val="18"/>
              </w:rPr>
            </w:pPr>
          </w:p>
          <w:p>
            <w:pPr>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Ⅵ</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形势与政策Ⅵ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大学生职业生涯与就业指导</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color w:val="auto"/>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color w:val="auto"/>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auto"/>
              <w:ind w:firstLine="0" w:firstLineChars="0"/>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形势与政策Ⅶ</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土木工程检测与测试</w:t>
            </w:r>
          </w:p>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专业实践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工程地质灾害与防治</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kern w:val="2"/>
                <w:sz w:val="18"/>
                <w:szCs w:val="18"/>
                <w:lang w:val="en-US" w:eastAsia="zh-CN" w:bidi="ar-SA"/>
              </w:rPr>
              <w:t>专业</w:t>
            </w:r>
            <w:r>
              <w:rPr>
                <w:rFonts w:hint="eastAsia" w:cs="Times New Roman"/>
                <w:color w:val="auto"/>
                <w:kern w:val="2"/>
                <w:sz w:val="18"/>
                <w:szCs w:val="18"/>
                <w:lang w:val="en-US" w:eastAsia="zh-CN" w:bidi="ar-SA"/>
              </w:rPr>
              <w:t>限</w:t>
            </w:r>
            <w:r>
              <w:rPr>
                <w:rFonts w:hint="default" w:ascii="Times New Roman" w:hAnsi="Times New Roman" w:cs="Times New Roman"/>
                <w:color w:val="auto"/>
                <w:kern w:val="2"/>
                <w:sz w:val="18"/>
                <w:szCs w:val="18"/>
                <w:lang w:val="en-US" w:eastAsia="zh-CN" w:bidi="ar-SA"/>
              </w:rPr>
              <w:t>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土木工程概预算</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专业</w:t>
            </w:r>
            <w:r>
              <w:rPr>
                <w:rFonts w:hint="eastAsia" w:cs="Times New Roman"/>
                <w:color w:val="auto"/>
                <w:sz w:val="18"/>
                <w:szCs w:val="18"/>
                <w:lang w:val="en-US" w:eastAsia="zh-CN"/>
              </w:rPr>
              <w:t>限修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BIM技术及应用</w:t>
            </w:r>
          </w:p>
        </w:tc>
        <w:tc>
          <w:tcPr>
            <w:tcW w:w="78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32</w:t>
            </w:r>
          </w:p>
        </w:tc>
        <w:tc>
          <w:tcPr>
            <w:tcW w:w="132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2"/>
                <w:sz w:val="18"/>
                <w:szCs w:val="18"/>
                <w:lang w:val="en-US" w:eastAsia="zh-CN" w:bidi="ar-SA"/>
              </w:rPr>
            </w:pPr>
            <w:r>
              <w:rPr>
                <w:rFonts w:hint="default" w:ascii="Times New Roman" w:hAnsi="Times New Roman" w:cs="Times New Roman"/>
                <w:color w:val="auto"/>
                <w:kern w:val="2"/>
                <w:sz w:val="18"/>
                <w:szCs w:val="18"/>
                <w:lang w:val="en-US" w:eastAsia="zh-CN" w:bidi="ar-SA"/>
              </w:rPr>
              <w:t>专业选修</w:t>
            </w:r>
          </w:p>
        </w:tc>
        <w:tc>
          <w:tcPr>
            <w:tcW w:w="1225"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任选一门2学分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结构CAD</w:t>
            </w:r>
          </w:p>
        </w:tc>
        <w:tc>
          <w:tcPr>
            <w:tcW w:w="780"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2</w:t>
            </w:r>
          </w:p>
        </w:tc>
        <w:tc>
          <w:tcPr>
            <w:tcW w:w="750"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32</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2"/>
                <w:sz w:val="18"/>
                <w:szCs w:val="18"/>
                <w:lang w:val="en-US" w:eastAsia="zh-CN" w:bidi="ar-SA"/>
              </w:rPr>
            </w:pPr>
          </w:p>
        </w:tc>
        <w:tc>
          <w:tcPr>
            <w:tcW w:w="1225"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建设工程法律法规与标准规范</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kern w:val="2"/>
                <w:sz w:val="18"/>
                <w:szCs w:val="18"/>
                <w:lang w:val="en-US" w:eastAsia="zh-CN" w:bidi="ar-SA"/>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kern w:val="2"/>
                <w:sz w:val="18"/>
                <w:szCs w:val="18"/>
                <w:lang w:val="en-US" w:eastAsia="zh-CN" w:bidi="ar-SA"/>
              </w:rPr>
              <w:t>专业</w:t>
            </w:r>
            <w:r>
              <w:rPr>
                <w:rFonts w:hint="eastAsia" w:cs="Times New Roman"/>
                <w:color w:val="auto"/>
                <w:kern w:val="2"/>
                <w:sz w:val="18"/>
                <w:szCs w:val="18"/>
                <w:lang w:val="en-US" w:eastAsia="zh-CN" w:bidi="ar-SA"/>
              </w:rPr>
              <w:t>限</w:t>
            </w:r>
            <w:r>
              <w:rPr>
                <w:rFonts w:hint="default" w:ascii="Times New Roman" w:hAnsi="Times New Roman" w:cs="Times New Roman"/>
                <w:color w:val="auto"/>
                <w:kern w:val="2"/>
                <w:sz w:val="18"/>
                <w:szCs w:val="18"/>
                <w:lang w:val="en-US" w:eastAsia="zh-CN" w:bidi="ar-SA"/>
              </w:rPr>
              <w:t>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岩土工程数值分析</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2"/>
                <w:sz w:val="18"/>
                <w:szCs w:val="18"/>
                <w:lang w:val="en-US" w:eastAsia="zh-CN" w:bidi="ar-SA"/>
              </w:rPr>
            </w:pPr>
            <w:r>
              <w:rPr>
                <w:rFonts w:hint="eastAsia" w:cs="Times New Roman"/>
                <w:color w:val="auto"/>
                <w:kern w:val="2"/>
                <w:sz w:val="18"/>
                <w:szCs w:val="18"/>
                <w:lang w:val="en-US" w:eastAsia="zh-CN" w:bidi="ar-SA"/>
              </w:rPr>
              <w:t>16</w:t>
            </w:r>
          </w:p>
        </w:tc>
        <w:tc>
          <w:tcPr>
            <w:tcW w:w="132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2"/>
                <w:sz w:val="18"/>
                <w:szCs w:val="18"/>
                <w:lang w:val="en-US" w:eastAsia="zh-CN" w:bidi="ar-SA"/>
              </w:rPr>
            </w:pPr>
            <w:r>
              <w:rPr>
                <w:rFonts w:hint="default" w:ascii="Times New Roman" w:hAnsi="Times New Roman" w:cs="Times New Roman"/>
                <w:color w:val="auto"/>
                <w:kern w:val="2"/>
                <w:sz w:val="18"/>
                <w:szCs w:val="18"/>
                <w:lang w:val="en-US" w:eastAsia="zh-CN" w:bidi="ar-SA"/>
              </w:rPr>
              <w:t>专业选修</w:t>
            </w:r>
          </w:p>
        </w:tc>
        <w:tc>
          <w:tcPr>
            <w:tcW w:w="1225"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任选一门1学分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建筑结构抗震</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1</w:t>
            </w:r>
          </w:p>
        </w:tc>
        <w:tc>
          <w:tcPr>
            <w:tcW w:w="75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2"/>
                <w:sz w:val="18"/>
                <w:szCs w:val="18"/>
                <w:lang w:val="en-US" w:eastAsia="zh-CN" w:bidi="ar-SA"/>
              </w:rPr>
            </w:pPr>
            <w:r>
              <w:rPr>
                <w:rFonts w:hint="eastAsia" w:cs="Times New Roman"/>
                <w:color w:val="auto"/>
                <w:kern w:val="2"/>
                <w:sz w:val="18"/>
                <w:szCs w:val="18"/>
                <w:lang w:val="en-US" w:eastAsia="zh-CN" w:bidi="ar-SA"/>
              </w:rPr>
              <w:t>16</w:t>
            </w:r>
          </w:p>
        </w:tc>
        <w:tc>
          <w:tcPr>
            <w:tcW w:w="1329"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2"/>
                <w:sz w:val="18"/>
                <w:szCs w:val="18"/>
                <w:lang w:val="en-US" w:eastAsia="zh-CN" w:bidi="ar-SA"/>
              </w:rPr>
            </w:pPr>
          </w:p>
        </w:tc>
        <w:tc>
          <w:tcPr>
            <w:tcW w:w="1225"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土木工程概预算</w:t>
            </w:r>
            <w:r>
              <w:rPr>
                <w:rFonts w:hint="default" w:ascii="Times New Roman" w:hAnsi="Times New Roman" w:cs="Times New Roman"/>
                <w:color w:val="auto"/>
                <w:kern w:val="0"/>
                <w:sz w:val="18"/>
                <w:szCs w:val="18"/>
                <w:lang w:val="en-US" w:eastAsia="zh-CN"/>
              </w:rPr>
              <w:t>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1</w:t>
            </w:r>
            <w:r>
              <w:rPr>
                <w:rFonts w:hint="default" w:ascii="Times New Roman" w:hAnsi="Times New Roman" w:cs="Times New Roman"/>
                <w:color w:val="auto"/>
                <w:sz w:val="18"/>
                <w:szCs w:val="18"/>
                <w:lang w:val="en-US" w:eastAsia="zh-CN"/>
              </w:rPr>
              <w:t>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2"/>
                <w:sz w:val="18"/>
                <w:szCs w:val="18"/>
                <w:lang w:val="en-US" w:eastAsia="zh-CN" w:bidi="ar-SA"/>
              </w:rPr>
            </w:pPr>
            <w:r>
              <w:rPr>
                <w:rFonts w:hint="eastAsia" w:cs="Times New Roman"/>
                <w:color w:val="auto"/>
                <w:kern w:val="2"/>
                <w:sz w:val="18"/>
                <w:szCs w:val="18"/>
                <w:lang w:val="en-US" w:eastAsia="zh-CN" w:bidi="ar-SA"/>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劳动教育实践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钢结构基本原理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cs="Times New Roman"/>
                <w:color w:val="auto"/>
                <w:sz w:val="18"/>
                <w:szCs w:val="18"/>
                <w:lang w:val="en-US" w:eastAsia="zh-CN"/>
              </w:rPr>
            </w:pPr>
            <w:r>
              <w:rPr>
                <w:rFonts w:hint="eastAsia"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kern w:val="2"/>
                <w:sz w:val="18"/>
                <w:szCs w:val="18"/>
                <w:lang w:val="en-US" w:eastAsia="zh-CN" w:bidi="ar-SA"/>
              </w:rPr>
              <w:t>专业</w:t>
            </w:r>
            <w:r>
              <w:rPr>
                <w:rFonts w:hint="eastAsia" w:cs="Times New Roman"/>
                <w:color w:val="auto"/>
                <w:kern w:val="2"/>
                <w:sz w:val="18"/>
                <w:szCs w:val="18"/>
                <w:lang w:val="en-US" w:eastAsia="zh-CN" w:bidi="ar-SA"/>
              </w:rPr>
              <w:t>必</w:t>
            </w:r>
            <w:r>
              <w:rPr>
                <w:rFonts w:hint="default" w:ascii="Times New Roman" w:hAnsi="Times New Roman" w:cs="Times New Roman"/>
                <w:color w:val="auto"/>
                <w:kern w:val="2"/>
                <w:sz w:val="18"/>
                <w:szCs w:val="18"/>
                <w:lang w:val="en-US" w:eastAsia="zh-CN" w:bidi="ar-SA"/>
              </w:rPr>
              <w:t>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362"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17</w:t>
            </w:r>
          </w:p>
        </w:tc>
        <w:tc>
          <w:tcPr>
            <w:tcW w:w="2400"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地下建筑结构</w:t>
            </w:r>
          </w:p>
        </w:tc>
        <w:tc>
          <w:tcPr>
            <w:tcW w:w="780"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32</w:t>
            </w:r>
          </w:p>
        </w:tc>
        <w:tc>
          <w:tcPr>
            <w:tcW w:w="1329" w:type="dxa"/>
            <w:vMerge w:val="restart"/>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岩土与地下空间工程方向课</w:t>
            </w:r>
          </w:p>
        </w:tc>
        <w:tc>
          <w:tcPr>
            <w:tcW w:w="1225"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S</w:t>
            </w:r>
          </w:p>
        </w:tc>
        <w:tc>
          <w:tcPr>
            <w:tcW w:w="1047" w:type="dxa"/>
            <w:vMerge w:val="restart"/>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选择一个</w:t>
            </w:r>
          </w:p>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方向</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边坡工程</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32</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19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岩体力学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32</w:t>
            </w:r>
          </w:p>
        </w:tc>
        <w:tc>
          <w:tcPr>
            <w:tcW w:w="1329"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20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钢结构设计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32</w:t>
            </w:r>
          </w:p>
        </w:tc>
        <w:tc>
          <w:tcPr>
            <w:tcW w:w="1329" w:type="dxa"/>
            <w:vMerge w:val="restart"/>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default" w:ascii="Times New Roman" w:hAnsi="Times New Roman" w:cs="Times New Roman"/>
                <w:color w:val="auto"/>
                <w:sz w:val="18"/>
                <w:szCs w:val="18"/>
                <w:lang w:val="en-US" w:eastAsia="zh-CN"/>
              </w:rPr>
              <w:t>建筑工程方向课</w:t>
            </w:r>
          </w:p>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专业方向课</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21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高层建筑结构设计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32</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lang w:val="en-US" w:eastAsia="zh-CN"/>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22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混凝土结构设计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w:t>
            </w:r>
          </w:p>
        </w:tc>
        <w:tc>
          <w:tcPr>
            <w:tcW w:w="75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32</w:t>
            </w:r>
          </w:p>
        </w:tc>
        <w:tc>
          <w:tcPr>
            <w:tcW w:w="1329"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S</w:t>
            </w:r>
          </w:p>
        </w:tc>
        <w:tc>
          <w:tcPr>
            <w:tcW w:w="1047"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19.8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336</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color w:val="auto"/>
                <w:kern w:val="0"/>
                <w:sz w:val="18"/>
                <w:szCs w:val="18"/>
              </w:rPr>
              <w:t>Ⅶ</w:t>
            </w:r>
          </w:p>
        </w:tc>
        <w:tc>
          <w:tcPr>
            <w:tcW w:w="56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绿色建材开放性实验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创新创业课程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kern w:val="2"/>
                <w:sz w:val="18"/>
                <w:szCs w:val="18"/>
                <w:lang w:val="en-US" w:eastAsia="zh-CN" w:bidi="ar-SA"/>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地质灾害防治技术开放性实验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创新创业课程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形势与政策Ⅶ</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劳动教育实践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土木工程施工技术与</w:t>
            </w:r>
          </w:p>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组织课程设计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2周</w:t>
            </w:r>
          </w:p>
        </w:tc>
        <w:tc>
          <w:tcPr>
            <w:tcW w:w="1329" w:type="dxa"/>
            <w:vMerge w:val="restart"/>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vMerge w:val="restart"/>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地下建筑结构课程设计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2周</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钢结构课程设计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1周</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混凝土结构课程设计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2周</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SA"/>
              </w:rPr>
            </w:pPr>
            <w:r>
              <w:rPr>
                <w:rFonts w:hint="default" w:ascii="Times New Roman" w:hAnsi="Times New Roman" w:cs="Times New Roman"/>
                <w:color w:val="auto"/>
                <w:kern w:val="0"/>
                <w:sz w:val="18"/>
                <w:szCs w:val="18"/>
                <w:lang w:val="en-US" w:eastAsia="zh-CN"/>
              </w:rPr>
              <w:t>基础工程课程设计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2周</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color w:val="auto"/>
                <w:kern w:val="0"/>
                <w:sz w:val="18"/>
                <w:szCs w:val="18"/>
                <w:lang w:val="en-US" w:eastAsia="zh-CN" w:bidi="ar"/>
              </w:rPr>
            </w:pPr>
            <w:r>
              <w:rPr>
                <w:rFonts w:hint="default" w:ascii="Times New Roman" w:hAnsi="Times New Roman" w:cs="Times New Roman"/>
                <w:color w:val="auto"/>
                <w:kern w:val="0"/>
                <w:sz w:val="18"/>
                <w:szCs w:val="18"/>
                <w:lang w:val="en-US" w:eastAsia="zh-CN" w:bidi="ar"/>
              </w:rPr>
              <w:t>1</w:t>
            </w:r>
            <w:r>
              <w:rPr>
                <w:rFonts w:hint="eastAsia" w:cs="Times New Roman"/>
                <w:color w:val="auto"/>
                <w:kern w:val="0"/>
                <w:sz w:val="18"/>
                <w:szCs w:val="18"/>
                <w:lang w:val="en-US" w:eastAsia="zh-CN" w:bidi="ar"/>
              </w:rPr>
              <w:t>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生产实习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4周</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bidi="ar"/>
              </w:rPr>
            </w:pPr>
            <w:r>
              <w:rPr>
                <w:rFonts w:hint="eastAsia" w:cs="Times New Roman"/>
                <w:color w:val="auto"/>
                <w:kern w:val="0"/>
                <w:sz w:val="18"/>
                <w:szCs w:val="18"/>
                <w:lang w:val="en-US" w:eastAsia="zh-CN" w:bidi="ar"/>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毕业实习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lang w:val="en-US" w:eastAsia="zh-CN"/>
              </w:rPr>
              <w:t>2周</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9.6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19</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kern w:val="0"/>
                <w:sz w:val="18"/>
                <w:szCs w:val="18"/>
              </w:rPr>
              <w:t>Ⅷ</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形势与政策Ⅷ</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劳动教育实践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毕业设计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eastAsia="zh-CN"/>
              </w:rPr>
            </w:pPr>
            <w:r>
              <w:rPr>
                <w:rFonts w:hint="default" w:ascii="Times New Roman" w:hAnsi="Times New Roman" w:cs="Times New Roman"/>
                <w:color w:val="auto"/>
                <w:sz w:val="18"/>
                <w:szCs w:val="18"/>
                <w:lang w:val="en-US" w:eastAsia="zh-CN"/>
              </w:rPr>
              <w:t>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w:t>
            </w:r>
            <w:r>
              <w:rPr>
                <w:rFonts w:hint="default" w:ascii="Times New Roman" w:hAnsi="Times New Roman" w:cs="Times New Roman"/>
                <w:color w:val="auto"/>
                <w:sz w:val="18"/>
                <w:szCs w:val="18"/>
                <w:lang w:val="en-US" w:eastAsia="zh-CN"/>
              </w:rPr>
              <w:t>4</w:t>
            </w:r>
            <w:r>
              <w:rPr>
                <w:rFonts w:hint="default" w:ascii="Times New Roman" w:hAnsi="Times New Roman" w:cs="Times New Roman"/>
                <w:color w:val="auto"/>
                <w:sz w:val="18"/>
                <w:szCs w:val="18"/>
              </w:rPr>
              <w:t>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第二课堂</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eastAsia" w:cs="Times New Roman"/>
                <w:color w:val="auto"/>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创新创业实践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bidi="ar"/>
              </w:rPr>
            </w:pPr>
            <w:r>
              <w:rPr>
                <w:rFonts w:hint="default" w:ascii="Times New Roman" w:hAnsi="Times New Roman" w:cs="Times New Roman"/>
                <w:color w:val="auto"/>
                <w:kern w:val="0"/>
                <w:sz w:val="18"/>
                <w:szCs w:val="18"/>
                <w:lang w:bidi="ar"/>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创新创业实践课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创新创业实践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auto"/>
                <w:kern w:val="0"/>
                <w:sz w:val="18"/>
                <w:szCs w:val="18"/>
                <w:lang w:val="en-US" w:eastAsia="zh-CN" w:bidi="ar"/>
              </w:rPr>
            </w:pPr>
            <w:r>
              <w:rPr>
                <w:rFonts w:hint="eastAsia" w:cs="Times New Roman"/>
                <w:color w:val="auto"/>
                <w:kern w:val="0"/>
                <w:sz w:val="18"/>
                <w:szCs w:val="18"/>
                <w:lang w:val="en-US" w:eastAsia="zh-CN" w:bidi="ar"/>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lang w:val="en-US" w:eastAsia="zh-CN"/>
              </w:rPr>
            </w:pPr>
            <w:r>
              <w:rPr>
                <w:rFonts w:hint="eastAsia" w:cs="Times New Roman"/>
                <w:color w:val="auto"/>
                <w:kern w:val="0"/>
                <w:sz w:val="18"/>
                <w:szCs w:val="18"/>
                <w:lang w:val="en-US" w:eastAsia="zh-CN"/>
              </w:rPr>
              <w:t>就业技能实践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创新创业实践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2"/>
                <w:sz w:val="18"/>
                <w:szCs w:val="18"/>
                <w:lang w:val="en-US" w:eastAsia="zh-CN" w:bidi="ar-SA"/>
              </w:rPr>
            </w:pPr>
            <w:r>
              <w:rPr>
                <w:rFonts w:hint="default" w:ascii="Times New Roman" w:hAnsi="Times New Roman" w:cs="Times New Roman"/>
                <w:color w:val="auto"/>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lang w:val="en-US"/>
              </w:rPr>
            </w:pPr>
            <w:r>
              <w:rPr>
                <w:rFonts w:hint="default" w:ascii="Times New Roman" w:hAnsi="Times New Roman" w:cs="Times New Roman"/>
                <w:color w:val="auto"/>
                <w:sz w:val="18"/>
                <w:szCs w:val="18"/>
              </w:rPr>
              <w:t>1</w:t>
            </w:r>
            <w:r>
              <w:rPr>
                <w:rFonts w:hint="eastAsia" w:cs="Times New Roman"/>
                <w:color w:val="auto"/>
                <w:sz w:val="18"/>
                <w:szCs w:val="18"/>
                <w:lang w:val="en-US" w:eastAsia="zh-CN"/>
              </w:rPr>
              <w:t>4.1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r>
              <w:rPr>
                <w:rFonts w:hint="default" w:ascii="Times New Roman" w:hAnsi="Times New Roman" w:cs="Times New Roman"/>
                <w:color w:val="auto"/>
                <w:sz w:val="18"/>
                <w:szCs w:val="18"/>
              </w:rPr>
              <w:t>11</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r>
        <w:tblPrEx>
          <w:tblCellMar>
            <w:top w:w="0" w:type="dxa"/>
            <w:left w:w="0" w:type="dxa"/>
            <w:bottom w:w="0" w:type="dxa"/>
            <w:right w:w="0" w:type="dxa"/>
          </w:tblCellMar>
        </w:tblPrEx>
        <w:trPr>
          <w:trHeight w:val="284" w:hRule="atLeast"/>
          <w:jc w:val="center"/>
        </w:trPr>
        <w:tc>
          <w:tcPr>
            <w:tcW w:w="352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color w:val="auto"/>
                <w:kern w:val="0"/>
                <w:sz w:val="18"/>
                <w:szCs w:val="18"/>
              </w:rPr>
            </w:pPr>
            <w:r>
              <w:rPr>
                <w:rFonts w:hint="default" w:ascii="Times New Roman" w:hAnsi="Times New Roman" w:cs="Times New Roman"/>
                <w:color w:val="auto"/>
                <w:kern w:val="0"/>
                <w:sz w:val="18"/>
                <w:szCs w:val="18"/>
              </w:rPr>
              <w:t>总计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1</w:t>
            </w:r>
            <w:r>
              <w:rPr>
                <w:rFonts w:hint="default" w:ascii="Times New Roman" w:hAnsi="Times New Roman" w:cs="Times New Roman"/>
                <w:color w:val="auto"/>
                <w:sz w:val="18"/>
                <w:szCs w:val="18"/>
                <w:lang w:val="en-US" w:eastAsia="zh-CN"/>
              </w:rPr>
              <w:t>6</w:t>
            </w:r>
            <w:r>
              <w:rPr>
                <w:rFonts w:hint="eastAsia" w:cs="Times New Roman"/>
                <w:color w:val="auto"/>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sz w:val="18"/>
                <w:szCs w:val="18"/>
                <w:lang w:val="en-US" w:eastAsia="zh-CN"/>
              </w:rPr>
            </w:pPr>
            <w:r>
              <w:rPr>
                <w:rFonts w:hint="default" w:ascii="Times New Roman" w:hAnsi="Times New Roman" w:cs="Times New Roman"/>
                <w:color w:val="auto"/>
                <w:sz w:val="18"/>
                <w:szCs w:val="18"/>
              </w:rPr>
              <w:t>2</w:t>
            </w:r>
            <w:r>
              <w:rPr>
                <w:rFonts w:hint="eastAsia" w:cs="Times New Roman"/>
                <w:color w:val="auto"/>
                <w:sz w:val="18"/>
                <w:szCs w:val="18"/>
                <w:lang w:val="en-US" w:eastAsia="zh-CN"/>
              </w:rPr>
              <w:t>320</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auto"/>
                <w:sz w:val="18"/>
                <w:szCs w:val="18"/>
              </w:rPr>
            </w:pPr>
          </w:p>
        </w:tc>
      </w:tr>
    </w:tbl>
    <w:p>
      <w:pPr>
        <w:autoSpaceDE w:val="0"/>
        <w:autoSpaceDN w:val="0"/>
        <w:adjustRightInd w:val="0"/>
        <w:spacing w:line="570" w:lineRule="exact"/>
        <w:jc w:val="left"/>
        <w:rPr>
          <w:rFonts w:hint="default" w:ascii="Times New Roman" w:hAnsi="Times New Roman" w:cs="Times New Roman"/>
          <w:bCs/>
          <w:kern w:val="0"/>
          <w:sz w:val="24"/>
          <w:lang w:val="zh-CN"/>
        </w:rPr>
        <w:sectPr>
          <w:footerReference r:id="rId5" w:type="default"/>
          <w:type w:val="continuous"/>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3"/>
        <w:ind w:left="0" w:leftChars="0" w:firstLine="0" w:firstLineChars="0"/>
        <w:rPr>
          <w:rFonts w:hint="eastAsia" w:ascii="Times New Roman" w:hAnsi="Times New Roman" w:cs="Times New Roman"/>
          <w:lang w:val="en-US" w:eastAsia="zh-CN"/>
        </w:rPr>
        <w:sectPr>
          <w:type w:val="continuous"/>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3"/>
        <w:keepNext w:val="0"/>
        <w:keepLines w:val="0"/>
        <w:pageBreakBefore w:val="0"/>
        <w:widowControl/>
        <w:kinsoku/>
        <w:wordWrap/>
        <w:overflowPunct/>
        <w:topLinePunct w:val="0"/>
        <w:autoSpaceDE w:val="0"/>
        <w:autoSpaceDN w:val="0"/>
        <w:bidi w:val="0"/>
        <w:adjustRightInd w:val="0"/>
        <w:snapToGrid/>
        <w:ind w:left="0" w:leftChars="0" w:firstLine="562" w:firstLineChars="200"/>
        <w:textAlignment w:val="auto"/>
        <w:rPr>
          <w:rFonts w:hint="eastAsia" w:eastAsia="宋体"/>
          <w:lang w:eastAsia="zh-CN"/>
        </w:rPr>
      </w:pPr>
      <w:r>
        <w:rPr>
          <w:rFonts w:hint="eastAsia" w:ascii="Times New Roman" w:hAnsi="Times New Roman" w:cs="Times New Roman"/>
          <w:lang w:val="en-US" w:eastAsia="zh-CN"/>
        </w:rPr>
        <w:t>十五、课程体系拓扑图</w:t>
      </w:r>
    </w:p>
    <w:p>
      <w:pPr>
        <w:rPr>
          <w:rFonts w:hint="eastAsia"/>
          <w:lang w:eastAsia="zh-CN"/>
        </w:rPr>
        <w:sectPr>
          <w:type w:val="continuous"/>
          <w:pgSz w:w="16838" w:h="11906" w:orient="landscape"/>
          <w:pgMar w:top="1800" w:right="1440" w:bottom="1800" w:left="1440" w:header="851" w:footer="992" w:gutter="0"/>
          <w:pgBorders>
            <w:top w:val="none" w:sz="0" w:space="0"/>
            <w:left w:val="none" w:sz="0" w:space="0"/>
            <w:bottom w:val="none" w:sz="0" w:space="0"/>
            <w:right w:val="none" w:sz="0" w:space="0"/>
          </w:pgBorders>
          <w:pgNumType w:fmt="numberInDash"/>
          <w:cols w:space="425" w:num="1"/>
          <w:docGrid w:type="lines" w:linePitch="312" w:charSpace="0"/>
        </w:sectPr>
      </w:pPr>
      <w:r>
        <w:rPr>
          <w:rFonts w:hint="eastAsia"/>
          <w:lang w:eastAsia="zh-CN"/>
        </w:rPr>
        <w:drawing>
          <wp:inline distT="0" distB="0" distL="114300" distR="114300">
            <wp:extent cx="8855075" cy="3920490"/>
            <wp:effectExtent l="0" t="0" r="0" b="0"/>
            <wp:docPr id="13" name="ECB019B1-382A-4266-B25C-5B523AA43C14-1"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CB019B1-382A-4266-B25C-5B523AA43C14-1" descr="wps"/>
                    <pic:cNvPicPr>
                      <a:picLocks noChangeAspect="1"/>
                    </pic:cNvPicPr>
                  </pic:nvPicPr>
                  <pic:blipFill>
                    <a:blip r:embed="rId7"/>
                    <a:stretch>
                      <a:fillRect/>
                    </a:stretch>
                  </pic:blipFill>
                  <pic:spPr>
                    <a:xfrm>
                      <a:off x="0" y="0"/>
                      <a:ext cx="8855075" cy="3920490"/>
                    </a:xfrm>
                    <a:prstGeom prst="rect">
                      <a:avLst/>
                    </a:prstGeom>
                  </pic:spPr>
                </pic:pic>
              </a:graphicData>
            </a:graphic>
          </wp:inline>
        </w:drawing>
      </w:r>
    </w:p>
    <w:p>
      <w:pPr>
        <w:pStyle w:val="3"/>
        <w:rPr>
          <w:rFonts w:hint="default" w:ascii="Times New Roman" w:hAnsi="Times New Roman" w:cs="Times New Roman"/>
        </w:rPr>
      </w:pPr>
      <w:r>
        <w:rPr>
          <w:rFonts w:hint="default" w:ascii="Times New Roman" w:hAnsi="Times New Roman" w:cs="Times New Roman"/>
        </w:rPr>
        <w:t>十</w:t>
      </w:r>
      <w:r>
        <w:rPr>
          <w:rFonts w:hint="eastAsia" w:ascii="Times New Roman" w:hAnsi="Times New Roman" w:cs="Times New Roman"/>
          <w:lang w:val="en-US" w:eastAsia="zh-CN"/>
        </w:rPr>
        <w:t>六</w:t>
      </w:r>
      <w:r>
        <w:rPr>
          <w:rFonts w:hint="default" w:ascii="Times New Roman" w:hAnsi="Times New Roman" w:cs="Times New Roman"/>
        </w:rPr>
        <w:t>、说明</w:t>
      </w:r>
    </w:p>
    <w:p>
      <w:pPr>
        <w:autoSpaceDE w:val="0"/>
        <w:autoSpaceDN w:val="0"/>
        <w:adjustRightInd w:val="0"/>
        <w:spacing w:line="360" w:lineRule="auto"/>
        <w:ind w:firstLine="480" w:firstLineChars="200"/>
        <w:jc w:val="left"/>
        <w:rPr>
          <w:rFonts w:hint="default" w:ascii="Times New Roman" w:hAnsi="Times New Roman" w:cs="Times New Roman"/>
          <w:bCs/>
          <w:kern w:val="0"/>
          <w:sz w:val="24"/>
        </w:rPr>
      </w:pPr>
      <w:r>
        <w:rPr>
          <w:rFonts w:hint="default" w:ascii="Times New Roman" w:hAnsi="Times New Roman" w:cs="Times New Roman"/>
          <w:bCs/>
          <w:kern w:val="0"/>
          <w:sz w:val="24"/>
        </w:rPr>
        <w:t>（一）适用对象</w:t>
      </w:r>
    </w:p>
    <w:p>
      <w:pPr>
        <w:autoSpaceDE w:val="0"/>
        <w:autoSpaceDN w:val="0"/>
        <w:adjustRightInd w:val="0"/>
        <w:spacing w:line="360" w:lineRule="auto"/>
        <w:ind w:firstLine="480" w:firstLineChars="200"/>
        <w:jc w:val="left"/>
        <w:rPr>
          <w:rFonts w:hint="default" w:ascii="Times New Roman" w:hAnsi="Times New Roman" w:cs="Times New Roman"/>
          <w:bCs/>
          <w:kern w:val="0"/>
          <w:sz w:val="24"/>
          <w:lang w:val="zh-CN"/>
        </w:rPr>
      </w:pPr>
      <w:r>
        <w:rPr>
          <w:rFonts w:hint="default" w:ascii="Times New Roman" w:hAnsi="Times New Roman" w:cs="Times New Roman" w:eastAsiaTheme="minorEastAsia"/>
          <w:bCs/>
          <w:kern w:val="0"/>
          <w:sz w:val="24"/>
        </w:rPr>
        <w:t>本培养方案适用于</w:t>
      </w:r>
      <w:r>
        <w:rPr>
          <w:rFonts w:hint="default" w:ascii="Times New Roman" w:hAnsi="Times New Roman" w:cs="Times New Roman" w:eastAsiaTheme="minorEastAsia"/>
          <w:bCs/>
          <w:kern w:val="0"/>
          <w:sz w:val="24"/>
          <w:lang w:eastAsia="zh-CN"/>
        </w:rPr>
        <w:t>土木工程</w:t>
      </w:r>
      <w:r>
        <w:rPr>
          <w:rFonts w:hint="default" w:ascii="Times New Roman" w:hAnsi="Times New Roman" w:cs="Times New Roman" w:eastAsiaTheme="minorEastAsia"/>
          <w:bCs/>
          <w:kern w:val="0"/>
          <w:sz w:val="24"/>
        </w:rPr>
        <w:t>专业2020级学生，后续年级将根据使用情况进行适当修订。</w:t>
      </w:r>
    </w:p>
    <w:p>
      <w:pPr>
        <w:autoSpaceDE w:val="0"/>
        <w:autoSpaceDN w:val="0"/>
        <w:adjustRightInd w:val="0"/>
        <w:spacing w:line="360" w:lineRule="auto"/>
        <w:ind w:firstLine="480" w:firstLineChars="200"/>
        <w:jc w:val="left"/>
        <w:rPr>
          <w:rFonts w:hint="default" w:ascii="Times New Roman" w:hAnsi="Times New Roman" w:cs="Times New Roman"/>
          <w:bCs/>
          <w:kern w:val="0"/>
          <w:sz w:val="24"/>
        </w:rPr>
      </w:pPr>
      <w:r>
        <w:rPr>
          <w:rFonts w:hint="default" w:ascii="Times New Roman" w:hAnsi="Times New Roman" w:cs="Times New Roman"/>
          <w:bCs/>
          <w:kern w:val="0"/>
          <w:sz w:val="24"/>
        </w:rPr>
        <w:t>（二）修订过程</w:t>
      </w:r>
    </w:p>
    <w:p>
      <w:pPr>
        <w:autoSpaceDE w:val="0"/>
        <w:autoSpaceDN w:val="0"/>
        <w:adjustRightInd w:val="0"/>
        <w:spacing w:line="360" w:lineRule="auto"/>
        <w:ind w:firstLine="480" w:firstLineChars="200"/>
        <w:jc w:val="left"/>
        <w:rPr>
          <w:rFonts w:hint="default" w:ascii="Times New Roman" w:hAnsi="Times New Roman" w:cs="Times New Roman" w:eastAsiaTheme="minorEastAsia"/>
          <w:bCs/>
          <w:kern w:val="0"/>
          <w:sz w:val="24"/>
          <w:lang w:val="en-US" w:eastAsia="zh-CN"/>
        </w:rPr>
      </w:pPr>
      <w:r>
        <w:rPr>
          <w:rFonts w:hint="default" w:ascii="Times New Roman" w:hAnsi="Times New Roman" w:cs="Times New Roman" w:eastAsiaTheme="minorEastAsia"/>
          <w:bCs/>
          <w:kern w:val="0"/>
          <w:sz w:val="24"/>
          <w:lang w:val="en-US" w:eastAsia="zh-CN"/>
        </w:rPr>
        <w:t>1、在《普通高等学校本科专业类教学质量国家标准》（2017）的基础上按照</w:t>
      </w:r>
      <w:r>
        <w:rPr>
          <w:rFonts w:hint="default" w:ascii="Times New Roman" w:hAnsi="Times New Roman" w:cs="Times New Roman" w:eastAsiaTheme="minorEastAsia"/>
          <w:bCs/>
          <w:kern w:val="0"/>
          <w:sz w:val="24"/>
          <w:lang w:val="zh-CN"/>
        </w:rPr>
        <w:t>工程认证通用标准（</w:t>
      </w:r>
      <w:r>
        <w:rPr>
          <w:rFonts w:hint="default" w:ascii="Times New Roman" w:hAnsi="Times New Roman" w:cs="Times New Roman" w:eastAsiaTheme="minorEastAsia"/>
          <w:bCs/>
          <w:kern w:val="0"/>
          <w:sz w:val="24"/>
          <w:lang w:val="en-US" w:eastAsia="zh-CN"/>
        </w:rPr>
        <w:t>2018</w:t>
      </w:r>
      <w:r>
        <w:rPr>
          <w:rFonts w:hint="default" w:ascii="Times New Roman" w:hAnsi="Times New Roman" w:cs="Times New Roman" w:eastAsiaTheme="minorEastAsia"/>
          <w:bCs/>
          <w:kern w:val="0"/>
          <w:sz w:val="24"/>
          <w:lang w:val="zh-CN"/>
        </w:rPr>
        <w:t>）对课程体系对课程设置进行了修改。</w:t>
      </w:r>
      <w:r>
        <w:rPr>
          <w:rFonts w:hint="default" w:ascii="Times New Roman" w:hAnsi="Times New Roman" w:cs="Times New Roman" w:eastAsiaTheme="minorEastAsia"/>
          <w:bCs/>
          <w:kern w:val="0"/>
          <w:sz w:val="24"/>
          <w:lang w:val="en-US" w:eastAsia="zh-CN"/>
        </w:rPr>
        <w:t xml:space="preserve"> </w:t>
      </w:r>
    </w:p>
    <w:p>
      <w:pPr>
        <w:autoSpaceDE w:val="0"/>
        <w:autoSpaceDN w:val="0"/>
        <w:adjustRightInd w:val="0"/>
        <w:spacing w:line="360" w:lineRule="auto"/>
        <w:ind w:firstLine="480" w:firstLineChars="200"/>
        <w:jc w:val="left"/>
        <w:rPr>
          <w:rFonts w:hint="default" w:ascii="Times New Roman" w:hAnsi="Times New Roman" w:cs="Times New Roman" w:eastAsiaTheme="minorEastAsia"/>
          <w:bCs/>
          <w:kern w:val="0"/>
          <w:sz w:val="24"/>
          <w:lang w:val="en-US" w:eastAsia="zh-CN"/>
        </w:rPr>
      </w:pPr>
      <w:r>
        <w:rPr>
          <w:rFonts w:hint="default" w:ascii="Times New Roman" w:hAnsi="Times New Roman" w:cs="Times New Roman" w:eastAsiaTheme="minorEastAsia"/>
          <w:bCs/>
          <w:kern w:val="0"/>
          <w:sz w:val="24"/>
          <w:lang w:val="en-US" w:eastAsia="zh-CN"/>
        </w:rPr>
        <w:t>2、在培养方案的过程中，调研了贵州中民投建设有限公司、贵州地质113大队、贵州瑞泰建材有限公司，通过座谈的方式征求了相关单位专业人员的意见和建议。</w:t>
      </w:r>
    </w:p>
    <w:p>
      <w:pPr>
        <w:autoSpaceDE w:val="0"/>
        <w:autoSpaceDN w:val="0"/>
        <w:adjustRightInd w:val="0"/>
        <w:spacing w:line="360" w:lineRule="auto"/>
        <w:ind w:firstLine="480" w:firstLineChars="200"/>
        <w:jc w:val="left"/>
        <w:rPr>
          <w:rFonts w:hint="default"/>
          <w:lang w:val="en-US" w:eastAsia="zh-CN"/>
        </w:rPr>
      </w:pPr>
      <w:r>
        <w:rPr>
          <w:rFonts w:hint="eastAsia" w:cs="Times New Roman" w:eastAsiaTheme="minorEastAsia"/>
          <w:bCs/>
          <w:kern w:val="0"/>
          <w:sz w:val="24"/>
          <w:lang w:val="en-US" w:eastAsia="zh-CN"/>
        </w:rPr>
        <w:t>3、与往年</w:t>
      </w:r>
      <w:r>
        <w:rPr>
          <w:rFonts w:hint="eastAsia" w:ascii="Times New Roman" w:hAnsi="Times New Roman" w:cs="Times New Roman" w:eastAsiaTheme="minorEastAsia"/>
          <w:bCs/>
          <w:kern w:val="0"/>
          <w:sz w:val="24"/>
          <w:lang w:val="en-US" w:eastAsia="zh-CN"/>
        </w:rPr>
        <w:t>不同</w:t>
      </w:r>
      <w:r>
        <w:rPr>
          <w:rFonts w:hint="eastAsia" w:cs="Times New Roman" w:eastAsiaTheme="minorEastAsia"/>
          <w:bCs/>
          <w:kern w:val="0"/>
          <w:sz w:val="24"/>
          <w:lang w:val="en-US" w:eastAsia="zh-CN"/>
        </w:rPr>
        <w:t>的是，在2021级中，考虑项目育人的情况，第七学期不安排理论课，将大部分开放性实验和课程设计安排在第七学期，同时衔接毕业设计，以提高学生的动手能力。</w:t>
      </w:r>
    </w:p>
    <w:p>
      <w:pPr>
        <w:autoSpaceDE w:val="0"/>
        <w:autoSpaceDN w:val="0"/>
        <w:adjustRightInd w:val="0"/>
        <w:spacing w:line="570" w:lineRule="exact"/>
        <w:ind w:firstLine="3259" w:firstLineChars="1358"/>
        <w:jc w:val="left"/>
        <w:rPr>
          <w:rFonts w:hint="default" w:ascii="Times New Roman" w:hAnsi="Times New Roman" w:cs="Times New Roman"/>
          <w:bCs/>
          <w:kern w:val="0"/>
          <w:sz w:val="24"/>
          <w:lang w:val="zh-CN"/>
        </w:rPr>
      </w:pPr>
    </w:p>
    <w:p>
      <w:pPr>
        <w:autoSpaceDE w:val="0"/>
        <w:autoSpaceDN w:val="0"/>
        <w:adjustRightInd w:val="0"/>
        <w:spacing w:line="570" w:lineRule="exact"/>
        <w:ind w:firstLine="3259" w:firstLineChars="1358"/>
        <w:jc w:val="left"/>
        <w:rPr>
          <w:rFonts w:hint="default" w:ascii="Times New Roman" w:hAnsi="Times New Roman" w:cs="Times New Roman"/>
          <w:bCs/>
          <w:kern w:val="0"/>
          <w:sz w:val="24"/>
          <w:lang w:val="zh-CN"/>
        </w:rPr>
      </w:pPr>
    </w:p>
    <w:p>
      <w:pPr>
        <w:autoSpaceDE w:val="0"/>
        <w:autoSpaceDN w:val="0"/>
        <w:adjustRightInd w:val="0"/>
        <w:spacing w:line="570" w:lineRule="exact"/>
        <w:ind w:firstLine="3259" w:firstLineChars="1358"/>
        <w:jc w:val="left"/>
        <w:rPr>
          <w:rFonts w:hint="default" w:ascii="Times New Roman" w:hAnsi="Times New Roman" w:cs="Times New Roman"/>
          <w:bCs/>
          <w:kern w:val="0"/>
          <w:sz w:val="24"/>
        </w:rPr>
      </w:pPr>
      <w:r>
        <w:rPr>
          <w:rFonts w:hint="default" w:ascii="Times New Roman" w:hAnsi="Times New Roman" w:cs="Times New Roman"/>
          <w:bCs/>
          <w:kern w:val="0"/>
          <w:sz w:val="24"/>
          <w:lang w:val="zh-CN"/>
        </w:rPr>
        <w:t>编  制：</w:t>
      </w:r>
      <w:r>
        <w:rPr>
          <w:rFonts w:hint="default" w:ascii="Times New Roman" w:hAnsi="Times New Roman" w:cs="Times New Roman"/>
          <w:bCs/>
          <w:kern w:val="0"/>
          <w:sz w:val="24"/>
          <w:lang w:eastAsia="zh-CN"/>
        </w:rPr>
        <w:t>土木工程</w:t>
      </w:r>
      <w:r>
        <w:rPr>
          <w:rFonts w:hint="default" w:ascii="Times New Roman" w:hAnsi="Times New Roman" w:cs="Times New Roman"/>
          <w:bCs/>
          <w:kern w:val="0"/>
          <w:sz w:val="24"/>
        </w:rPr>
        <w:t>系</w:t>
      </w:r>
    </w:p>
    <w:p>
      <w:pPr>
        <w:autoSpaceDE w:val="0"/>
        <w:autoSpaceDN w:val="0"/>
        <w:adjustRightInd w:val="0"/>
        <w:spacing w:line="570" w:lineRule="exact"/>
        <w:ind w:firstLine="3259" w:firstLineChars="1358"/>
        <w:jc w:val="left"/>
        <w:rPr>
          <w:rFonts w:hint="default" w:ascii="Times New Roman" w:hAnsi="Times New Roman" w:eastAsia="宋体" w:cs="Times New Roman"/>
          <w:bCs/>
          <w:kern w:val="0"/>
          <w:sz w:val="24"/>
          <w:lang w:eastAsia="zh-CN"/>
        </w:rPr>
      </w:pPr>
      <w:r>
        <w:rPr>
          <w:rFonts w:hint="default" w:ascii="Times New Roman" w:hAnsi="Times New Roman" w:cs="Times New Roman"/>
          <w:bCs/>
          <w:kern w:val="0"/>
          <w:sz w:val="24"/>
          <w:lang w:val="zh-CN"/>
        </w:rPr>
        <w:t>执笔人：</w:t>
      </w:r>
      <w:r>
        <w:rPr>
          <w:rFonts w:hint="default" w:ascii="Times New Roman" w:hAnsi="Times New Roman" w:cs="Times New Roman"/>
          <w:bCs/>
          <w:kern w:val="0"/>
          <w:sz w:val="24"/>
          <w:lang w:eastAsia="zh-CN"/>
        </w:rPr>
        <w:t>肖思友</w:t>
      </w:r>
    </w:p>
    <w:p>
      <w:pPr>
        <w:autoSpaceDE w:val="0"/>
        <w:autoSpaceDN w:val="0"/>
        <w:adjustRightInd w:val="0"/>
        <w:spacing w:line="570" w:lineRule="exact"/>
        <w:ind w:firstLine="3259" w:firstLineChars="1358"/>
        <w:jc w:val="left"/>
        <w:rPr>
          <w:rFonts w:hint="default" w:ascii="Times New Roman" w:hAnsi="Times New Roman" w:cs="Times New Roman"/>
          <w:bCs/>
          <w:kern w:val="0"/>
          <w:sz w:val="24"/>
          <w:lang w:val="zh-CN"/>
        </w:rPr>
      </w:pPr>
      <w:r>
        <w:rPr>
          <w:rFonts w:hint="default" w:ascii="Times New Roman" w:hAnsi="Times New Roman" w:cs="Times New Roman"/>
          <w:bCs/>
          <w:kern w:val="0"/>
          <w:sz w:val="24"/>
          <w:lang w:val="zh-CN"/>
        </w:rPr>
        <w:t>审  核：</w:t>
      </w:r>
      <w:r>
        <w:rPr>
          <w:rFonts w:hint="default" w:ascii="Times New Roman" w:hAnsi="Times New Roman" w:cs="Times New Roman"/>
          <w:bCs/>
          <w:kern w:val="0"/>
          <w:sz w:val="24"/>
        </w:rPr>
        <w:t>矿业与土木工程</w:t>
      </w:r>
      <w:r>
        <w:rPr>
          <w:rFonts w:hint="default" w:ascii="Times New Roman" w:hAnsi="Times New Roman" w:cs="Times New Roman"/>
          <w:bCs/>
          <w:kern w:val="0"/>
          <w:sz w:val="24"/>
          <w:lang w:val="zh-CN"/>
        </w:rPr>
        <w:t>学院教学指导</w:t>
      </w:r>
      <w:r>
        <w:rPr>
          <w:rFonts w:hint="default" w:ascii="Times New Roman" w:hAnsi="Times New Roman" w:cs="Times New Roman"/>
          <w:bCs/>
          <w:kern w:val="0"/>
          <w:sz w:val="24"/>
        </w:rPr>
        <w:t>委员</w:t>
      </w:r>
      <w:r>
        <w:rPr>
          <w:rFonts w:hint="default" w:ascii="Times New Roman" w:hAnsi="Times New Roman" w:cs="Times New Roman"/>
          <w:bCs/>
          <w:kern w:val="0"/>
          <w:sz w:val="24"/>
          <w:lang w:val="zh-CN"/>
        </w:rPr>
        <w:t>会</w:t>
      </w:r>
    </w:p>
    <w:p>
      <w:pPr>
        <w:autoSpaceDE w:val="0"/>
        <w:autoSpaceDN w:val="0"/>
        <w:adjustRightInd w:val="0"/>
        <w:spacing w:line="570" w:lineRule="exact"/>
        <w:ind w:firstLine="3259" w:firstLineChars="1358"/>
        <w:jc w:val="left"/>
        <w:rPr>
          <w:rFonts w:hint="default" w:ascii="Times New Roman" w:hAnsi="Times New Roman" w:cs="Times New Roman"/>
          <w:bCs/>
          <w:kern w:val="0"/>
          <w:sz w:val="24"/>
          <w:lang w:val="zh-CN"/>
        </w:rPr>
      </w:pPr>
      <w:r>
        <w:rPr>
          <w:rFonts w:hint="default" w:ascii="Times New Roman" w:hAnsi="Times New Roman" w:cs="Times New Roman"/>
          <w:bCs/>
          <w:kern w:val="0"/>
          <w:sz w:val="24"/>
          <w:lang w:val="zh-CN"/>
        </w:rPr>
        <w:t>审  定：六盘水师范学院教学指导委员会</w:t>
      </w:r>
    </w:p>
    <w:p>
      <w:pPr>
        <w:autoSpaceDE w:val="0"/>
        <w:autoSpaceDN w:val="0"/>
        <w:adjustRightInd w:val="0"/>
        <w:spacing w:line="570" w:lineRule="exact"/>
        <w:ind w:firstLine="3259" w:firstLineChars="1358"/>
        <w:jc w:val="left"/>
        <w:rPr>
          <w:rFonts w:hint="default" w:ascii="Times New Roman" w:hAnsi="Times New Roman" w:cs="Times New Roman"/>
        </w:rPr>
      </w:pPr>
      <w:r>
        <w:rPr>
          <w:rFonts w:hint="default" w:ascii="Times New Roman" w:hAnsi="Times New Roman" w:cs="Times New Roman"/>
          <w:bCs/>
          <w:kern w:val="0"/>
          <w:sz w:val="24"/>
          <w:lang w:val="zh-CN"/>
        </w:rPr>
        <w:t>202</w:t>
      </w:r>
      <w:r>
        <w:rPr>
          <w:rFonts w:hint="default" w:ascii="Times New Roman" w:hAnsi="Times New Roman" w:cs="Times New Roman"/>
          <w:bCs/>
          <w:kern w:val="0"/>
          <w:sz w:val="24"/>
          <w:lang w:val="en-US" w:eastAsia="zh-CN"/>
        </w:rPr>
        <w:t>1</w:t>
      </w:r>
      <w:r>
        <w:rPr>
          <w:rFonts w:hint="default" w:ascii="Times New Roman" w:hAnsi="Times New Roman" w:cs="Times New Roman"/>
          <w:bCs/>
          <w:kern w:val="0"/>
          <w:sz w:val="24"/>
          <w:lang w:val="zh-CN"/>
        </w:rPr>
        <w:t>年</w:t>
      </w:r>
      <w:r>
        <w:rPr>
          <w:rFonts w:hint="eastAsia" w:cs="Times New Roman"/>
          <w:bCs/>
          <w:kern w:val="0"/>
          <w:sz w:val="24"/>
          <w:lang w:val="en-US" w:eastAsia="zh-CN"/>
        </w:rPr>
        <w:t>10</w:t>
      </w:r>
      <w:r>
        <w:rPr>
          <w:rFonts w:hint="default" w:ascii="Times New Roman" w:hAnsi="Times New Roman" w:cs="Times New Roman"/>
          <w:bCs/>
          <w:kern w:val="0"/>
          <w:sz w:val="24"/>
          <w:lang w:val="zh-CN"/>
        </w:rPr>
        <w:t>月</w:t>
      </w:r>
      <w:r>
        <w:rPr>
          <w:rFonts w:hint="eastAsia" w:cs="Times New Roman"/>
          <w:bCs/>
          <w:kern w:val="0"/>
          <w:sz w:val="24"/>
          <w:lang w:val="en-US" w:eastAsia="zh-CN"/>
        </w:rPr>
        <w:t>28</w:t>
      </w:r>
      <w:r>
        <w:rPr>
          <w:rFonts w:hint="default" w:ascii="Times New Roman" w:hAnsi="Times New Roman" w:cs="Times New Roman"/>
          <w:bCs/>
          <w:kern w:val="0"/>
          <w:sz w:val="24"/>
          <w:lang w:val="zh-CN"/>
        </w:rPr>
        <w:t>日</w:t>
      </w:r>
    </w:p>
    <w:p>
      <w:pPr>
        <w:rPr>
          <w:rFonts w:hint="default" w:ascii="Times New Roman" w:hAnsi="Times New Roman" w:cs="Times New Roman"/>
          <w:lang w:val="en-US" w:eastAsia="zh-CN"/>
        </w:rPr>
      </w:pPr>
    </w:p>
    <w:p>
      <w:pPr>
        <w:rPr>
          <w:rFonts w:hint="default" w:ascii="Times New Roman" w:hAnsi="Times New Roman" w:cs="Times New Roman"/>
          <w:lang w:val="en-US" w:eastAsia="zh-CN"/>
        </w:rPr>
      </w:pPr>
    </w:p>
    <w:sectPr>
      <w:type w:val="continuous"/>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MS Gothic">
    <w:panose1 w:val="020B0609070205080204"/>
    <w:charset w:val="80"/>
    <w:family w:val="auto"/>
    <w:pitch w:val="default"/>
    <w:sig w:usb0="E00002FF" w:usb1="6AC7FDFB" w:usb2="00000012" w:usb3="00000000" w:csb0="4002009F" w:csb1="DFD70000"/>
  </w:font>
  <w:font w:name="仿宋_GB2312">
    <w:panose1 w:val="02010609030101010101"/>
    <w:charset w:val="86"/>
    <w:family w:val="auto"/>
    <w:pitch w:val="default"/>
    <w:sig w:usb0="00000001" w:usb1="080E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center"/>
                          </w:pPr>
                          <w:r>
                            <w:fldChar w:fldCharType="begin"/>
                          </w:r>
                          <w:r>
                            <w:instrText xml:space="preserve"> PAGE   \* MERGEFORMAT </w:instrText>
                          </w:r>
                          <w:r>
                            <w:fldChar w:fldCharType="separate"/>
                          </w:r>
                          <w:r>
                            <w:rPr>
                              <w:lang w:val="zh-CN"/>
                            </w:rPr>
                            <w:t>21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8"/>
                      <w:jc w:val="center"/>
                    </w:pPr>
                    <w:r>
                      <w:fldChar w:fldCharType="begin"/>
                    </w:r>
                    <w:r>
                      <w:instrText xml:space="preserve"> PAGE   \* MERGEFORMAT </w:instrText>
                    </w:r>
                    <w:r>
                      <w:fldChar w:fldCharType="separate"/>
                    </w:r>
                    <w:r>
                      <w:rPr>
                        <w:lang w:val="zh-CN"/>
                      </w:rPr>
                      <w:t>21</w:t>
                    </w:r>
                    <w:r>
                      <w:rPr>
                        <w:lang w:val="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jc w:val="center"/>
                          </w:pPr>
                          <w:r>
                            <w:fldChar w:fldCharType="begin"/>
                          </w:r>
                          <w:r>
                            <w:instrText xml:space="preserve"> PAGE   \* MERGEFORMAT </w:instrText>
                          </w:r>
                          <w:r>
                            <w:fldChar w:fldCharType="separate"/>
                          </w:r>
                          <w:r>
                            <w:rPr>
                              <w:lang w:val="zh-CN"/>
                            </w:rPr>
                            <w:t>21</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jc w:val="center"/>
                    </w:pPr>
                    <w:r>
                      <w:fldChar w:fldCharType="begin"/>
                    </w:r>
                    <w:r>
                      <w:instrText xml:space="preserve"> PAGE   \* MERGEFORMAT </w:instrText>
                    </w:r>
                    <w:r>
                      <w:fldChar w:fldCharType="separate"/>
                    </w:r>
                    <w:r>
                      <w:rPr>
                        <w:lang w:val="zh-CN"/>
                      </w:rPr>
                      <w:t>21</w:t>
                    </w:r>
                    <w:r>
                      <w:rPr>
                        <w:lang w:val="zh-CN"/>
                      </w:rPr>
                      <w:fldChar w:fldCharType="end"/>
                    </w:r>
                  </w:p>
                </w:txbxContent>
              </v:textbox>
            </v:shape>
          </w:pict>
        </mc:Fallback>
      </mc:AlternateContent>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6CF04E"/>
    <w:multiLevelType w:val="singleLevel"/>
    <w:tmpl w:val="D46CF04E"/>
    <w:lvl w:ilvl="0" w:tentative="0">
      <w:start w:val="8"/>
      <w:numFmt w:val="chineseCounting"/>
      <w:suff w:val="nothing"/>
      <w:lvlText w:val="%1、"/>
      <w:lvlJc w:val="left"/>
      <w:rPr>
        <w:rFonts w:hint="eastAsia"/>
      </w:rPr>
    </w:lvl>
  </w:abstractNum>
  <w:abstractNum w:abstractNumId="1">
    <w:nsid w:val="63FB60E3"/>
    <w:multiLevelType w:val="singleLevel"/>
    <w:tmpl w:val="63FB60E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9676D3"/>
    <w:rsid w:val="00AA7282"/>
    <w:rsid w:val="02504B7F"/>
    <w:rsid w:val="02EF4370"/>
    <w:rsid w:val="032B6D53"/>
    <w:rsid w:val="03FF5A96"/>
    <w:rsid w:val="053E5455"/>
    <w:rsid w:val="065A57B5"/>
    <w:rsid w:val="068A5724"/>
    <w:rsid w:val="06DA5A2F"/>
    <w:rsid w:val="07595AC2"/>
    <w:rsid w:val="081A6348"/>
    <w:rsid w:val="08286B34"/>
    <w:rsid w:val="099743FF"/>
    <w:rsid w:val="09984605"/>
    <w:rsid w:val="0A354432"/>
    <w:rsid w:val="0A5024AD"/>
    <w:rsid w:val="0A8F55DF"/>
    <w:rsid w:val="0B0B12F8"/>
    <w:rsid w:val="0B8F2595"/>
    <w:rsid w:val="0BDA5500"/>
    <w:rsid w:val="0C0E27F7"/>
    <w:rsid w:val="0C2B3C88"/>
    <w:rsid w:val="0C9E531D"/>
    <w:rsid w:val="0D050B4E"/>
    <w:rsid w:val="0D8E7DD3"/>
    <w:rsid w:val="0DF06C63"/>
    <w:rsid w:val="0E852B7B"/>
    <w:rsid w:val="0E9D5008"/>
    <w:rsid w:val="0F3F46E7"/>
    <w:rsid w:val="0F4024FA"/>
    <w:rsid w:val="0F72237F"/>
    <w:rsid w:val="0F9D687D"/>
    <w:rsid w:val="103255CF"/>
    <w:rsid w:val="10E96A9D"/>
    <w:rsid w:val="11301D45"/>
    <w:rsid w:val="11AB7747"/>
    <w:rsid w:val="11F22E8B"/>
    <w:rsid w:val="1230069A"/>
    <w:rsid w:val="12684DDC"/>
    <w:rsid w:val="130B3053"/>
    <w:rsid w:val="137044A4"/>
    <w:rsid w:val="137617A0"/>
    <w:rsid w:val="13E01D01"/>
    <w:rsid w:val="14914B58"/>
    <w:rsid w:val="1493520B"/>
    <w:rsid w:val="14CE26E3"/>
    <w:rsid w:val="14E40955"/>
    <w:rsid w:val="14EB7552"/>
    <w:rsid w:val="157831AA"/>
    <w:rsid w:val="1582743C"/>
    <w:rsid w:val="159E66D7"/>
    <w:rsid w:val="15C847BC"/>
    <w:rsid w:val="15EC7AF3"/>
    <w:rsid w:val="16E97BDF"/>
    <w:rsid w:val="17670C1B"/>
    <w:rsid w:val="1772709C"/>
    <w:rsid w:val="17B8054C"/>
    <w:rsid w:val="1A5130BD"/>
    <w:rsid w:val="1B9829FA"/>
    <w:rsid w:val="1BA115BA"/>
    <w:rsid w:val="1C3B0F13"/>
    <w:rsid w:val="1CA42869"/>
    <w:rsid w:val="1CE061FB"/>
    <w:rsid w:val="1D146922"/>
    <w:rsid w:val="1D9A04F0"/>
    <w:rsid w:val="1F0667E7"/>
    <w:rsid w:val="207B5B1C"/>
    <w:rsid w:val="20935168"/>
    <w:rsid w:val="20AB6DF9"/>
    <w:rsid w:val="22E76AA3"/>
    <w:rsid w:val="23C00189"/>
    <w:rsid w:val="242A2982"/>
    <w:rsid w:val="253B10FD"/>
    <w:rsid w:val="255710FA"/>
    <w:rsid w:val="25855C96"/>
    <w:rsid w:val="258A1C0B"/>
    <w:rsid w:val="27A55C7E"/>
    <w:rsid w:val="27FD6FE3"/>
    <w:rsid w:val="28587DF6"/>
    <w:rsid w:val="287F4F68"/>
    <w:rsid w:val="29E80A88"/>
    <w:rsid w:val="2A08401D"/>
    <w:rsid w:val="2B671927"/>
    <w:rsid w:val="2BAB24A4"/>
    <w:rsid w:val="2C550BF7"/>
    <w:rsid w:val="2D590E2A"/>
    <w:rsid w:val="2D6A2868"/>
    <w:rsid w:val="2E943C2B"/>
    <w:rsid w:val="2ECF4FD4"/>
    <w:rsid w:val="30CC2770"/>
    <w:rsid w:val="32A70672"/>
    <w:rsid w:val="332E5A2D"/>
    <w:rsid w:val="33F046A1"/>
    <w:rsid w:val="346F54DD"/>
    <w:rsid w:val="34AE3DF3"/>
    <w:rsid w:val="34E07DBF"/>
    <w:rsid w:val="35845402"/>
    <w:rsid w:val="368D020C"/>
    <w:rsid w:val="388B34B6"/>
    <w:rsid w:val="38B9395B"/>
    <w:rsid w:val="38CA0A3E"/>
    <w:rsid w:val="39A955CE"/>
    <w:rsid w:val="39D51D6B"/>
    <w:rsid w:val="3A511DDE"/>
    <w:rsid w:val="3A8B411A"/>
    <w:rsid w:val="3AB11C47"/>
    <w:rsid w:val="3ABE5CEB"/>
    <w:rsid w:val="3C8611EA"/>
    <w:rsid w:val="3CB26898"/>
    <w:rsid w:val="3D451698"/>
    <w:rsid w:val="3DA1211A"/>
    <w:rsid w:val="3E1317AD"/>
    <w:rsid w:val="3E474914"/>
    <w:rsid w:val="3F1D68DB"/>
    <w:rsid w:val="40100656"/>
    <w:rsid w:val="40381DF4"/>
    <w:rsid w:val="411C29CB"/>
    <w:rsid w:val="42432755"/>
    <w:rsid w:val="430D53FB"/>
    <w:rsid w:val="43397929"/>
    <w:rsid w:val="434837F3"/>
    <w:rsid w:val="43857104"/>
    <w:rsid w:val="440D015F"/>
    <w:rsid w:val="441D67CE"/>
    <w:rsid w:val="447B05D7"/>
    <w:rsid w:val="45117F88"/>
    <w:rsid w:val="45BD1D56"/>
    <w:rsid w:val="45BF535F"/>
    <w:rsid w:val="45C73FAE"/>
    <w:rsid w:val="464E4C00"/>
    <w:rsid w:val="47947074"/>
    <w:rsid w:val="482E53E0"/>
    <w:rsid w:val="48E70538"/>
    <w:rsid w:val="495B4418"/>
    <w:rsid w:val="49790CD6"/>
    <w:rsid w:val="4A3A052C"/>
    <w:rsid w:val="4A425753"/>
    <w:rsid w:val="4ACE7760"/>
    <w:rsid w:val="4C270FE7"/>
    <w:rsid w:val="4C5D6A76"/>
    <w:rsid w:val="4C671714"/>
    <w:rsid w:val="4C9676D3"/>
    <w:rsid w:val="4CAC6565"/>
    <w:rsid w:val="4D0C0F0C"/>
    <w:rsid w:val="4D187B97"/>
    <w:rsid w:val="4D3C5218"/>
    <w:rsid w:val="4D7B7443"/>
    <w:rsid w:val="4DEF7529"/>
    <w:rsid w:val="50157053"/>
    <w:rsid w:val="50C645CB"/>
    <w:rsid w:val="514924E0"/>
    <w:rsid w:val="519C1B2C"/>
    <w:rsid w:val="525A3906"/>
    <w:rsid w:val="53A6493E"/>
    <w:rsid w:val="53B5573F"/>
    <w:rsid w:val="53CD6297"/>
    <w:rsid w:val="548B12B6"/>
    <w:rsid w:val="54FD0E99"/>
    <w:rsid w:val="55F71398"/>
    <w:rsid w:val="57486E4B"/>
    <w:rsid w:val="58026A73"/>
    <w:rsid w:val="585F44FB"/>
    <w:rsid w:val="587D336E"/>
    <w:rsid w:val="589519E0"/>
    <w:rsid w:val="58F55B8F"/>
    <w:rsid w:val="59214A40"/>
    <w:rsid w:val="59BD0930"/>
    <w:rsid w:val="5A5C60A1"/>
    <w:rsid w:val="5A8F1159"/>
    <w:rsid w:val="5B5C108D"/>
    <w:rsid w:val="5CDD3F36"/>
    <w:rsid w:val="5CED06B5"/>
    <w:rsid w:val="5CFF4770"/>
    <w:rsid w:val="5D422287"/>
    <w:rsid w:val="5DEE654A"/>
    <w:rsid w:val="5E76726A"/>
    <w:rsid w:val="5EC14A78"/>
    <w:rsid w:val="5F2626ED"/>
    <w:rsid w:val="5F9A3951"/>
    <w:rsid w:val="5FFF05D4"/>
    <w:rsid w:val="61823698"/>
    <w:rsid w:val="61BE54EA"/>
    <w:rsid w:val="61C127CA"/>
    <w:rsid w:val="621F5237"/>
    <w:rsid w:val="62227F94"/>
    <w:rsid w:val="62D44FFC"/>
    <w:rsid w:val="63B65C4B"/>
    <w:rsid w:val="64F40650"/>
    <w:rsid w:val="653A1EAA"/>
    <w:rsid w:val="657B7950"/>
    <w:rsid w:val="659F3998"/>
    <w:rsid w:val="65BC76F3"/>
    <w:rsid w:val="66583DE3"/>
    <w:rsid w:val="665D2592"/>
    <w:rsid w:val="667E79EF"/>
    <w:rsid w:val="67F11A31"/>
    <w:rsid w:val="68154F8D"/>
    <w:rsid w:val="68936BD7"/>
    <w:rsid w:val="68B54ACA"/>
    <w:rsid w:val="68F62F61"/>
    <w:rsid w:val="6A3E3698"/>
    <w:rsid w:val="6A415262"/>
    <w:rsid w:val="6B031E0E"/>
    <w:rsid w:val="6BC6460E"/>
    <w:rsid w:val="6C0002CB"/>
    <w:rsid w:val="6CCE4F1F"/>
    <w:rsid w:val="6D516707"/>
    <w:rsid w:val="6D771475"/>
    <w:rsid w:val="6D9A6D45"/>
    <w:rsid w:val="6EEE7786"/>
    <w:rsid w:val="6F435043"/>
    <w:rsid w:val="6FAB1437"/>
    <w:rsid w:val="70B72B2A"/>
    <w:rsid w:val="716B6B9C"/>
    <w:rsid w:val="71F43BAA"/>
    <w:rsid w:val="720C6738"/>
    <w:rsid w:val="72355CA7"/>
    <w:rsid w:val="727D2E21"/>
    <w:rsid w:val="73870900"/>
    <w:rsid w:val="742A2950"/>
    <w:rsid w:val="74560FFB"/>
    <w:rsid w:val="74577045"/>
    <w:rsid w:val="746C7EF0"/>
    <w:rsid w:val="7546642B"/>
    <w:rsid w:val="7618601B"/>
    <w:rsid w:val="77174B84"/>
    <w:rsid w:val="785A0FAC"/>
    <w:rsid w:val="7897482A"/>
    <w:rsid w:val="78B833FE"/>
    <w:rsid w:val="78D048D7"/>
    <w:rsid w:val="7973334F"/>
    <w:rsid w:val="797C0EFA"/>
    <w:rsid w:val="798C45D3"/>
    <w:rsid w:val="799D3DA8"/>
    <w:rsid w:val="79DF29D2"/>
    <w:rsid w:val="7A041038"/>
    <w:rsid w:val="7A236175"/>
    <w:rsid w:val="7A4750B3"/>
    <w:rsid w:val="7AD55CD6"/>
    <w:rsid w:val="7B134CFB"/>
    <w:rsid w:val="7B2A22D0"/>
    <w:rsid w:val="7D1E39C2"/>
    <w:rsid w:val="7D4D2556"/>
    <w:rsid w:val="7D5412EB"/>
    <w:rsid w:val="7D626237"/>
    <w:rsid w:val="7DCB2106"/>
    <w:rsid w:val="7E9B2FB2"/>
    <w:rsid w:val="7F0B2087"/>
    <w:rsid w:val="7F6C7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next w:val="1"/>
    <w:qFormat/>
    <w:uiPriority w:val="0"/>
    <w:pPr>
      <w:autoSpaceDE w:val="0"/>
      <w:autoSpaceDN w:val="0"/>
      <w:adjustRightInd w:val="0"/>
      <w:spacing w:line="360" w:lineRule="auto"/>
      <w:ind w:firstLine="482"/>
      <w:outlineLvl w:val="0"/>
    </w:pPr>
    <w:rPr>
      <w:rFonts w:ascii="黑体" w:hAnsi="黑体" w:eastAsia="黑体" w:cs="Times New Roman"/>
      <w:b/>
      <w:bCs/>
      <w:sz w:val="28"/>
      <w:szCs w:val="28"/>
      <w:lang w:val="zh-CN" w:eastAsia="zh-CN" w:bidi="ar-SA"/>
    </w:rPr>
  </w:style>
  <w:style w:type="paragraph" w:styleId="4">
    <w:name w:val="heading 2"/>
    <w:basedOn w:val="1"/>
    <w:next w:val="1"/>
    <w:unhideWhenUsed/>
    <w:qFormat/>
    <w:uiPriority w:val="9"/>
    <w:pPr>
      <w:keepNext/>
      <w:keepLines/>
      <w:numPr>
        <w:ilvl w:val="0"/>
        <w:numId w:val="0"/>
      </w:numPr>
      <w:spacing w:line="360" w:lineRule="auto"/>
      <w:ind w:firstLine="640" w:firstLineChars="200"/>
      <w:jc w:val="left"/>
      <w:outlineLvl w:val="1"/>
    </w:pPr>
    <w:rPr>
      <w:rFonts w:eastAsia="黑体" w:asciiTheme="majorAscii" w:hAnsiTheme="majorAscii" w:cstheme="majorBidi"/>
      <w:b/>
      <w:bCs/>
      <w:sz w:val="28"/>
      <w:szCs w:val="32"/>
    </w:rPr>
  </w:style>
  <w:style w:type="paragraph" w:styleId="5">
    <w:name w:val="heading 3"/>
    <w:basedOn w:val="1"/>
    <w:next w:val="1"/>
    <w:unhideWhenUsed/>
    <w:qFormat/>
    <w:uiPriority w:val="0"/>
    <w:pPr>
      <w:keepNext/>
      <w:keepLines/>
      <w:spacing w:beforeLines="0" w:beforeAutospacing="0" w:afterLines="0" w:afterAutospacing="0" w:line="413" w:lineRule="auto"/>
      <w:ind w:firstLine="640" w:firstLineChars="200"/>
      <w:outlineLvl w:val="2"/>
    </w:pPr>
    <w:rPr>
      <w:rFonts w:ascii="Times New Roman" w:hAnsi="Times New Roman" w:eastAsia="黑体"/>
      <w:b/>
      <w:sz w:val="28"/>
    </w:rPr>
  </w:style>
  <w:style w:type="paragraph" w:styleId="6">
    <w:name w:val="heading 4"/>
    <w:basedOn w:val="1"/>
    <w:next w:val="1"/>
    <w:unhideWhenUsed/>
    <w:qFormat/>
    <w:uiPriority w:val="0"/>
    <w:pPr>
      <w:keepNext/>
      <w:keepLines/>
      <w:spacing w:beforeLines="0" w:beforeAutospacing="0" w:afterLines="0" w:afterAutospacing="0" w:line="360" w:lineRule="auto"/>
      <w:ind w:firstLine="640" w:firstLineChars="200"/>
      <w:outlineLvl w:val="3"/>
    </w:pPr>
    <w:rPr>
      <w:rFonts w:ascii="Arial" w:hAnsi="Arial" w:eastAsia="黑体"/>
      <w:b/>
      <w:sz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3"/>
    <w:basedOn w:val="1"/>
    <w:next w:val="1"/>
    <w:qFormat/>
    <w:uiPriority w:val="0"/>
    <w:pPr>
      <w:spacing w:after="120" w:line="570" w:lineRule="exact"/>
    </w:pPr>
    <w:rPr>
      <w:rFonts w:ascii="Times New Roman" w:hAnsi="Times New Roman"/>
      <w:sz w:val="32"/>
    </w:rPr>
  </w:style>
  <w:style w:type="paragraph" w:styleId="7">
    <w:name w:val="annotation text"/>
    <w:basedOn w:val="1"/>
    <w:semiHidden/>
    <w:qFormat/>
    <w:uiPriority w:val="0"/>
    <w:pPr>
      <w:jc w:val="left"/>
    </w:pPr>
    <w:rPr>
      <w:kern w:val="0"/>
      <w:sz w:val="20"/>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font11"/>
    <w:basedOn w:val="13"/>
    <w:qFormat/>
    <w:uiPriority w:val="0"/>
    <w:rPr>
      <w:rFonts w:hint="eastAsia" w:ascii="宋体" w:hAnsi="宋体" w:eastAsia="宋体" w:cs="宋体"/>
      <w:b/>
      <w:color w:val="000000"/>
      <w:sz w:val="18"/>
      <w:szCs w:val="18"/>
      <w:u w:val="none"/>
    </w:rPr>
  </w:style>
  <w:style w:type="character" w:customStyle="1" w:styleId="15">
    <w:name w:val="font31"/>
    <w:basedOn w:val="13"/>
    <w:qFormat/>
    <w:uiPriority w:val="0"/>
    <w:rPr>
      <w:rFonts w:ascii="MS Gothic" w:hAnsi="MS Gothic" w:eastAsia="MS Gothic" w:cs="MS Gothic"/>
      <w:b/>
      <w:color w:val="000000"/>
      <w:sz w:val="21"/>
      <w:szCs w:val="21"/>
      <w:u w:val="none"/>
    </w:rPr>
  </w:style>
  <w:style w:type="character" w:customStyle="1" w:styleId="16">
    <w:name w:val="font21"/>
    <w:basedOn w:val="13"/>
    <w:qFormat/>
    <w:uiPriority w:val="0"/>
    <w:rPr>
      <w:rFonts w:ascii="仿宋_GB2312" w:eastAsia="仿宋_GB2312" w:cs="仿宋_GB2312"/>
      <w:b/>
      <w:color w:val="000000"/>
      <w:sz w:val="22"/>
      <w:szCs w:val="22"/>
      <w:u w:val="none"/>
    </w:rPr>
  </w:style>
  <w:style w:type="character" w:customStyle="1" w:styleId="17">
    <w:name w:val="font122"/>
    <w:basedOn w:val="13"/>
    <w:qFormat/>
    <w:uiPriority w:val="0"/>
    <w:rPr>
      <w:rFonts w:ascii="Calibri" w:hAnsi="Calibri" w:cs="Calibri"/>
      <w:b/>
      <w:color w:val="000000"/>
      <w:sz w:val="32"/>
      <w:szCs w:val="32"/>
      <w:u w:val="none"/>
    </w:rPr>
  </w:style>
  <w:style w:type="character" w:customStyle="1" w:styleId="18">
    <w:name w:val="font12"/>
    <w:basedOn w:val="13"/>
    <w:qFormat/>
    <w:uiPriority w:val="0"/>
    <w:rPr>
      <w:rFonts w:hint="eastAsia" w:ascii="宋体" w:hAnsi="宋体" w:eastAsia="宋体" w:cs="宋体"/>
      <w:b/>
      <w:color w:val="000000"/>
      <w:sz w:val="32"/>
      <w:szCs w:val="32"/>
      <w:u w:val="none"/>
    </w:rPr>
  </w:style>
  <w:style w:type="character" w:customStyle="1" w:styleId="19">
    <w:name w:val="font131"/>
    <w:basedOn w:val="13"/>
    <w:qFormat/>
    <w:uiPriority w:val="0"/>
    <w:rPr>
      <w:rFonts w:hint="eastAsia" w:ascii="宋体" w:hAnsi="宋体" w:eastAsia="宋体" w:cs="宋体"/>
      <w:b/>
      <w:color w:val="000000"/>
      <w:sz w:val="18"/>
      <w:szCs w:val="18"/>
      <w:u w:val="none"/>
    </w:rPr>
  </w:style>
  <w:style w:type="character" w:customStyle="1" w:styleId="20">
    <w:name w:val="font111"/>
    <w:basedOn w:val="13"/>
    <w:qFormat/>
    <w:uiPriority w:val="0"/>
    <w:rPr>
      <w:rFonts w:ascii="MS Gothic" w:hAnsi="MS Gothic" w:eastAsia="MS Gothic" w:cs="MS Gothic"/>
      <w:b/>
      <w:color w:val="000000"/>
      <w:sz w:val="21"/>
      <w:szCs w:val="21"/>
      <w:u w:val="none"/>
    </w:rPr>
  </w:style>
  <w:style w:type="character" w:customStyle="1" w:styleId="21">
    <w:name w:val="font101"/>
    <w:basedOn w:val="13"/>
    <w:qFormat/>
    <w:uiPriority w:val="0"/>
    <w:rPr>
      <w:rFonts w:ascii="仿宋_GB2312" w:eastAsia="仿宋_GB2312" w:cs="仿宋_GB2312"/>
      <w:b/>
      <w:color w:val="000000"/>
      <w:sz w:val="22"/>
      <w:szCs w:val="22"/>
      <w:u w:val="none"/>
    </w:rPr>
  </w:style>
  <w:style w:type="character" w:customStyle="1" w:styleId="22">
    <w:name w:val="font91"/>
    <w:basedOn w:val="13"/>
    <w:qFormat/>
    <w:uiPriority w:val="0"/>
    <w:rPr>
      <w:rFonts w:ascii="BatangChe" w:hAnsi="BatangChe" w:eastAsia="BatangChe" w:cs="BatangChe"/>
      <w:b/>
      <w:color w:val="000000"/>
      <w:sz w:val="18"/>
      <w:szCs w:val="18"/>
      <w:u w:val="none"/>
    </w:rPr>
  </w:style>
  <w:style w:type="character" w:customStyle="1" w:styleId="23">
    <w:name w:val="font41"/>
    <w:basedOn w:val="13"/>
    <w:qFormat/>
    <w:uiPriority w:val="0"/>
    <w:rPr>
      <w:rFonts w:hint="default" w:ascii="Times New Roman" w:hAnsi="Times New Roman" w:cs="Times New Roman"/>
      <w:color w:val="000000"/>
      <w:sz w:val="20"/>
      <w:szCs w:val="20"/>
      <w:u w:val="none"/>
    </w:rPr>
  </w:style>
  <w:style w:type="character" w:customStyle="1" w:styleId="24">
    <w:name w:val="font0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extobjs>
    <extobj name="ECB019B1-382A-4266-B25C-5B523AA43C14-1">
      <extobjdata type="ECB019B1-382A-4266-B25C-5B523AA43C14" data="ewoJIkZpbGVJZCIgOiAiMTIzNTIyNzI3MjQ1IiwKCSJHcm91cElkIiA6ICI2OTg3OTk0MjQiLAoJIkltYWdlIiA6ICJpVkJPUncwS0dnb0FBQUFOU1VoRVVnQUFCZFVBQUFLVkNBWUFBQUFwMEFLRUFBQUFDWEJJV1hNQUFBc1RBQUFMRXdFQW1wd1lBQUFnQUVsRVFWUjRuT3pkZVZ4VTlmb0g4TTkzaGdFQlpWTlUxRnpDVEVXVUdVUWw5THFRVzJHYW1tVnA2UzFORFRXWDNFQnpUNzF5OWVlOUxwV2FTeTY1b0prM3N6U1hVZ05GRUJTaml5c3VDWUlJQ0F3d2MzNS8wSnpMc0c4eWpIemVyMWN2Wjg2Y09lZGhlaGpPZWM3M1BGK0F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TRUFlcmlBQUFBa1VsRVFWUkVSRVJFUkVSRVJFUkVSRVJFUkVSRVJFUkVSRVJFUkVSRVJFUkVSRVJFUkVSRVJFUkVSRVJFUkVSRVJFUkVSRVJFUkVSRVJFUkVSRVJFUkVSRVJFUkVSRVJFUkVSRVJFUkVSRVJFUkVSRVJFUkVSRVJFUkVSRVJFUkVSRVJFUkVSRVJFUkVSRVJFUkVSRVJFUkVSRVJFUkVSRVJFUkVSRVJFUkVSRVJFUkVSRVJFUkVSRVJFUkVSS1IwL2g5bWVNRk9PV0hGL1FBQUFBQkpSVTVFcmtKZ2dnPT0iLAoJIlRoZW1lIiA6ICIiLAoJIlR5cGUiIDogImZsb3ciLAoJIlZlcnNpb24iIDogIjQwMiIKfQo="/>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2020-10-12T06:31:00Z</dcterms:created>
  <dc:creator>Administrator</dc:creator>
  <cp:lastModifiedBy>Administrator</cp:lastModifiedBy>
  <cp:lastPrinted>2021-10-28T04:18:00Z</cp:lastPrinted>
  <dcterms:modified xsi:type="dcterms:W3CDTF">2021-10-28T10:42:24Z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5DBF37FCCE394CDFB8CFD1CD18B1A447</vt:lpwstr>
  </property>
</Properties>
</file>