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B9645">
      <w:pPr>
        <w:jc w:val="center"/>
        <w:rPr>
          <w:rFonts w:hint="eastAsia" w:ascii="宋体" w:hAnsi="宋体" w:cs="MingLiU_HKSCS"/>
          <w:b/>
          <w:sz w:val="44"/>
          <w:szCs w:val="44"/>
        </w:rPr>
      </w:pPr>
      <w:r>
        <w:rPr>
          <w:rFonts w:hint="eastAsia" w:ascii="宋体" w:hAnsi="宋体" w:cs="MingLiU_HKSCS"/>
          <w:b/>
          <w:sz w:val="44"/>
          <w:szCs w:val="44"/>
          <w:lang w:val="en-US" w:eastAsia="zh-CN"/>
        </w:rPr>
        <w:t>校内场馆场所使用（派工）</w:t>
      </w:r>
      <w:bookmarkStart w:id="0" w:name="_GoBack"/>
      <w:bookmarkEnd w:id="0"/>
      <w:r>
        <w:rPr>
          <w:rFonts w:hint="eastAsia" w:ascii="宋体" w:hAnsi="宋体" w:cs="MingLiU_HKSCS"/>
          <w:b/>
          <w:sz w:val="44"/>
          <w:szCs w:val="44"/>
        </w:rPr>
        <w:t>申请表</w:t>
      </w:r>
    </w:p>
    <w:p w14:paraId="17FEC7F0">
      <w:pPr>
        <w:rPr>
          <w:rFonts w:hint="eastAsia" w:ascii="宋体" w:hAnsi="宋体" w:cs="MingLiU_HKSCS"/>
          <w:b/>
          <w:szCs w:val="21"/>
        </w:rPr>
      </w:pPr>
    </w:p>
    <w:tbl>
      <w:tblPr>
        <w:tblStyle w:val="2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1889"/>
        <w:gridCol w:w="2037"/>
        <w:gridCol w:w="2408"/>
      </w:tblGrid>
      <w:tr w14:paraId="6639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232" w:type="dxa"/>
            <w:noWrap w:val="0"/>
            <w:vAlign w:val="center"/>
          </w:tcPr>
          <w:p w14:paraId="6974A98E">
            <w:pPr>
              <w:jc w:val="center"/>
              <w:rPr>
                <w:rFonts w:hint="default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申请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使用场馆</w:t>
            </w:r>
          </w:p>
        </w:tc>
        <w:tc>
          <w:tcPr>
            <w:tcW w:w="1926" w:type="dxa"/>
            <w:noWrap w:val="0"/>
            <w:vAlign w:val="center"/>
          </w:tcPr>
          <w:p w14:paraId="294E5DC8">
            <w:pPr>
              <w:jc w:val="both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4AF0D9ED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申请使用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>单位</w:t>
            </w:r>
          </w:p>
        </w:tc>
        <w:tc>
          <w:tcPr>
            <w:tcW w:w="2455" w:type="dxa"/>
            <w:noWrap w:val="0"/>
            <w:vAlign w:val="center"/>
          </w:tcPr>
          <w:p w14:paraId="5081B68B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232A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232" w:type="dxa"/>
            <w:noWrap w:val="0"/>
            <w:vAlign w:val="center"/>
          </w:tcPr>
          <w:p w14:paraId="11E9C5D3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申请使用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>单位</w:t>
            </w:r>
          </w:p>
          <w:p w14:paraId="44F5C393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联系人</w:t>
            </w:r>
          </w:p>
        </w:tc>
        <w:tc>
          <w:tcPr>
            <w:tcW w:w="1926" w:type="dxa"/>
            <w:noWrap w:val="0"/>
            <w:vAlign w:val="center"/>
          </w:tcPr>
          <w:p w14:paraId="452A5B53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365D7446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联系电话</w:t>
            </w:r>
          </w:p>
        </w:tc>
        <w:tc>
          <w:tcPr>
            <w:tcW w:w="2455" w:type="dxa"/>
            <w:noWrap w:val="0"/>
            <w:vAlign w:val="center"/>
          </w:tcPr>
          <w:p w14:paraId="24E1EA1A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69801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32" w:type="dxa"/>
            <w:noWrap w:val="0"/>
            <w:vAlign w:val="center"/>
          </w:tcPr>
          <w:p w14:paraId="3B09BC4A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使用日期及</w:t>
            </w:r>
          </w:p>
          <w:p w14:paraId="3C0365E5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具体时间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1A6AAC73">
            <w:pPr>
              <w:jc w:val="left"/>
              <w:rPr>
                <w:rFonts w:hint="eastAsia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 xml:space="preserve">月   日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  时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 xml:space="preserve">至  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 xml:space="preserve"> 月   日 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 xml:space="preserve">   时</w:t>
            </w:r>
          </w:p>
        </w:tc>
      </w:tr>
      <w:tr w14:paraId="2F23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32" w:type="dxa"/>
            <w:noWrap w:val="0"/>
            <w:vAlign w:val="center"/>
          </w:tcPr>
          <w:p w14:paraId="0D0E1EBE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活动主题和</w:t>
            </w:r>
          </w:p>
          <w:p w14:paraId="485AD4AF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主要内容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528FCDA3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42C33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232" w:type="dxa"/>
            <w:noWrap w:val="0"/>
            <w:vAlign w:val="center"/>
          </w:tcPr>
          <w:p w14:paraId="12582A71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出席人员和人数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208D36DE">
            <w:pPr>
              <w:jc w:val="center"/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68FA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2232" w:type="dxa"/>
            <w:noWrap w:val="0"/>
            <w:vAlign w:val="center"/>
          </w:tcPr>
          <w:p w14:paraId="48DB447C">
            <w:pPr>
              <w:jc w:val="center"/>
              <w:rPr>
                <w:rFonts w:hint="default" w:ascii="宋体" w:hAnsi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申请使用</w:t>
            </w:r>
            <w:r>
              <w:rPr>
                <w:rFonts w:hint="eastAsia" w:ascii="宋体" w:hAnsi="宋体" w:cs="MingLiU_HKSCS"/>
                <w:sz w:val="24"/>
                <w:szCs w:val="24"/>
              </w:rPr>
              <w:t>单位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签章</w:t>
            </w:r>
          </w:p>
          <w:p w14:paraId="24ADECC8">
            <w:pPr>
              <w:jc w:val="center"/>
              <w:rPr>
                <w:rFonts w:hint="default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（盖章）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55B75390">
            <w:pPr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774F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2232" w:type="dxa"/>
            <w:noWrap w:val="0"/>
            <w:vAlign w:val="center"/>
          </w:tcPr>
          <w:p w14:paraId="45458AE5">
            <w:pPr>
              <w:jc w:val="center"/>
              <w:rPr>
                <w:rFonts w:hint="default" w:ascii="宋体" w:hAnsi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</w:rPr>
              <w:t>后勤</w:t>
            </w:r>
            <w:r>
              <w:rPr>
                <w:rFonts w:hint="eastAsia" w:ascii="宋体" w:hAnsi="宋体" w:cs="MingLiU_HKSCS"/>
                <w:sz w:val="24"/>
                <w:szCs w:val="24"/>
                <w:lang w:eastAsia="zh-CN"/>
              </w:rPr>
              <w:t>服务中心</w:t>
            </w: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05121AB4">
            <w:pPr>
              <w:rPr>
                <w:rFonts w:hint="eastAsia" w:ascii="宋体" w:hAnsi="宋体" w:cs="MingLiU_HKSCS"/>
                <w:sz w:val="24"/>
                <w:szCs w:val="24"/>
              </w:rPr>
            </w:pPr>
          </w:p>
        </w:tc>
      </w:tr>
      <w:tr w14:paraId="2424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232" w:type="dxa"/>
            <w:vMerge w:val="restart"/>
            <w:noWrap w:val="0"/>
            <w:vAlign w:val="center"/>
          </w:tcPr>
          <w:p w14:paraId="6EEE08A6">
            <w:pPr>
              <w:jc w:val="center"/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后勤调度派工</w:t>
            </w:r>
          </w:p>
          <w:p w14:paraId="08719BC9">
            <w:pPr>
              <w:jc w:val="center"/>
              <w:rPr>
                <w:rFonts w:hint="default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安排意见</w:t>
            </w:r>
          </w:p>
        </w:tc>
        <w:tc>
          <w:tcPr>
            <w:tcW w:w="6458" w:type="dxa"/>
            <w:gridSpan w:val="3"/>
            <w:noWrap w:val="0"/>
            <w:vAlign w:val="center"/>
          </w:tcPr>
          <w:p w14:paraId="719F3633">
            <w:pPr>
              <w:rPr>
                <w:rFonts w:hint="eastAsia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现场负责人：</w:t>
            </w:r>
          </w:p>
        </w:tc>
      </w:tr>
      <w:tr w14:paraId="711F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232" w:type="dxa"/>
            <w:vMerge w:val="continue"/>
            <w:noWrap w:val="0"/>
            <w:vAlign w:val="center"/>
          </w:tcPr>
          <w:p w14:paraId="1188062A"/>
        </w:tc>
        <w:tc>
          <w:tcPr>
            <w:tcW w:w="6458" w:type="dxa"/>
            <w:gridSpan w:val="3"/>
            <w:noWrap w:val="0"/>
            <w:vAlign w:val="center"/>
          </w:tcPr>
          <w:p w14:paraId="5B37D6CD">
            <w:pPr>
              <w:rPr>
                <w:rFonts w:hint="default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水电音效保障人员：</w:t>
            </w:r>
          </w:p>
        </w:tc>
      </w:tr>
      <w:tr w14:paraId="5213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2" w:type="dxa"/>
            <w:vMerge w:val="continue"/>
            <w:noWrap w:val="0"/>
            <w:vAlign w:val="center"/>
          </w:tcPr>
          <w:p w14:paraId="13484972">
            <w:pPr>
              <w:rPr>
                <w:rFonts w:hint="eastAsia" w:ascii="宋体" w:hAnsi="宋体" w:eastAsia="宋体" w:cs="MingLiU_HKSCS"/>
                <w:sz w:val="24"/>
                <w:szCs w:val="24"/>
                <w:lang w:val="en-US" w:eastAsia="zh-CN"/>
              </w:rPr>
            </w:pPr>
          </w:p>
        </w:tc>
        <w:tc>
          <w:tcPr>
            <w:tcW w:w="6458" w:type="dxa"/>
            <w:gridSpan w:val="3"/>
            <w:noWrap w:val="0"/>
            <w:vAlign w:val="center"/>
          </w:tcPr>
          <w:p w14:paraId="36092748">
            <w:pPr>
              <w:rPr>
                <w:rFonts w:hint="default" w:ascii="宋体" w:hAnsi="宋体" w:eastAsia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卫生保洁人员：</w:t>
            </w:r>
          </w:p>
        </w:tc>
      </w:tr>
      <w:tr w14:paraId="4B4E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690" w:type="dxa"/>
            <w:gridSpan w:val="4"/>
            <w:noWrap w:val="0"/>
            <w:vAlign w:val="center"/>
          </w:tcPr>
          <w:p w14:paraId="698F0C99">
            <w:pP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备注：申请横向合作项目或对外承接项目，需附相关协议、合同或文件等资料</w:t>
            </w:r>
          </w:p>
          <w:p w14:paraId="58DD6A1E">
            <w:pPr>
              <w:ind w:firstLine="480" w:firstLineChars="200"/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MingLiU_HKSCS"/>
                <w:sz w:val="24"/>
                <w:szCs w:val="24"/>
                <w:lang w:val="en-US" w:eastAsia="zh-CN"/>
              </w:rPr>
              <w:t>（横向项目需附科研处备案说明）。</w:t>
            </w:r>
          </w:p>
        </w:tc>
      </w:tr>
      <w:tr w14:paraId="73B7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8690" w:type="dxa"/>
            <w:gridSpan w:val="4"/>
            <w:noWrap w:val="0"/>
            <w:vAlign w:val="center"/>
          </w:tcPr>
          <w:p w14:paraId="23A0833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使用要求：</w:t>
            </w:r>
          </w:p>
          <w:p w14:paraId="0D293A0D">
            <w:pPr>
              <w:numPr>
                <w:ilvl w:val="0"/>
                <w:numId w:val="1"/>
              </w:numPr>
              <w:ind w:left="719" w:leftChars="228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严格遵守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场馆使用各项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管理规章制度。</w:t>
            </w:r>
          </w:p>
          <w:p w14:paraId="7580D864">
            <w:pPr>
              <w:numPr>
                <w:ilvl w:val="0"/>
                <w:numId w:val="1"/>
              </w:numPr>
              <w:ind w:left="719" w:leftChars="228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禁止吸烟或使用明火；禁止携带吃食；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禁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止乱贴乱画、乱牵乱挂；禁止使用铁钉、图钉、钉书机等破坏墙面；禁止穿细跟高跟鞋，以免损坏地胶。</w:t>
            </w:r>
          </w:p>
          <w:p w14:paraId="05448DB4">
            <w:pPr>
              <w:numPr>
                <w:ilvl w:val="0"/>
                <w:numId w:val="0"/>
              </w:numPr>
              <w:ind w:left="719" w:leftChars="228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爱护场地设施、设备和物品，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损坏，使用单位及个人须照价赔偿。</w:t>
            </w:r>
          </w:p>
          <w:p w14:paraId="61ED1D83">
            <w:pPr>
              <w:numPr>
                <w:ilvl w:val="0"/>
                <w:numId w:val="0"/>
              </w:numPr>
              <w:ind w:left="719" w:leftChars="228" w:hanging="240" w:hanging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3.举办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活动原则上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不得超过24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﹕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使用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单位及个人须负责清理场地并恢复场地原有状态。</w:t>
            </w:r>
          </w:p>
          <w:p w14:paraId="3BBD9B20">
            <w:pPr>
              <w:numPr>
                <w:ilvl w:val="0"/>
                <w:numId w:val="0"/>
              </w:numPr>
              <w:ind w:leftChars="0" w:firstLine="480" w:firstLineChars="200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4.钱物、首饰、服装、道具等场外物品请妥善保管，如有遗失，概不负责。</w:t>
            </w:r>
          </w:p>
        </w:tc>
      </w:tr>
    </w:tbl>
    <w:p w14:paraId="7CD1B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5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5C66B2"/>
    <w:multiLevelType w:val="singleLevel"/>
    <w:tmpl w:val="455C66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E35AC"/>
    <w:rsid w:val="058E3FDE"/>
    <w:rsid w:val="18D65511"/>
    <w:rsid w:val="19E476A1"/>
    <w:rsid w:val="253F216B"/>
    <w:rsid w:val="2B9A2F19"/>
    <w:rsid w:val="2E7348EA"/>
    <w:rsid w:val="41896EB4"/>
    <w:rsid w:val="42702D0D"/>
    <w:rsid w:val="4AA02DA5"/>
    <w:rsid w:val="52374342"/>
    <w:rsid w:val="53FE29D9"/>
    <w:rsid w:val="54F3379A"/>
    <w:rsid w:val="59520823"/>
    <w:rsid w:val="5D641CA2"/>
    <w:rsid w:val="5D805813"/>
    <w:rsid w:val="61680DC9"/>
    <w:rsid w:val="684E3820"/>
    <w:rsid w:val="6E7145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519</Words>
  <Characters>548</Characters>
  <Lines>0</Lines>
  <Paragraphs>0</Paragraphs>
  <TotalTime>21</TotalTime>
  <ScaleCrop>false</ScaleCrop>
  <LinksUpToDate>false</LinksUpToDate>
  <CharactersWithSpaces>610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2026-02-27T00:03:00Z</dcterms:created>
  <dc:creator>38202</dc:creator>
  <cp:lastModifiedBy>奔驼001</cp:lastModifiedBy>
  <cp:lastPrinted>2026-04-21T02:15:00Z</cp:lastPrinted>
  <dcterms:modified xsi:type="dcterms:W3CDTF">2026-04-22T01:34:48Z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eyJoZGlkIjoiNDA1N2QzNmY1MWIxZWI4YWIxMTUwOGViNmJiYzcwNzEiLCJ1c2VySWQiOiI2MDQ3NzE5ODcifQ==</vt:lpwstr>
  </property>
  <property fmtid="{D5CDD505-2E9C-101B-9397-08002B2CF9AE}" pid="4" name="ICV">
    <vt:lpwstr>08600DC8E1FB46FF9B5D2C102338C700</vt:lpwstr>
  </property>
</Properties>
</file>